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0C" w:rsidRDefault="00424C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4C0C" w:rsidRDefault="00424C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4C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C0C" w:rsidRDefault="00424C0C">
            <w:pPr>
              <w:pStyle w:val="ConsPlusNormal"/>
            </w:pPr>
            <w:r>
              <w:t>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C0C" w:rsidRDefault="00424C0C">
            <w:pPr>
              <w:pStyle w:val="ConsPlusNormal"/>
              <w:jc w:val="right"/>
            </w:pPr>
            <w:r>
              <w:t>N 14-ОЗ</w:t>
            </w:r>
          </w:p>
        </w:tc>
      </w:tr>
    </w:tbl>
    <w:p w:rsidR="00424C0C" w:rsidRDefault="00424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Title"/>
        <w:jc w:val="center"/>
      </w:pPr>
      <w:r>
        <w:t>ЗАКОН</w:t>
      </w:r>
    </w:p>
    <w:p w:rsidR="00424C0C" w:rsidRDefault="00424C0C">
      <w:pPr>
        <w:pStyle w:val="ConsPlusTitle"/>
        <w:jc w:val="center"/>
      </w:pPr>
    </w:p>
    <w:p w:rsidR="00424C0C" w:rsidRDefault="00424C0C">
      <w:pPr>
        <w:pStyle w:val="ConsPlusTitle"/>
        <w:jc w:val="center"/>
      </w:pPr>
      <w:r>
        <w:t>ИРКУТСКОЙ ОБЛАСТИ</w:t>
      </w:r>
    </w:p>
    <w:p w:rsidR="00424C0C" w:rsidRDefault="00424C0C">
      <w:pPr>
        <w:pStyle w:val="ConsPlusTitle"/>
        <w:jc w:val="center"/>
      </w:pPr>
    </w:p>
    <w:p w:rsidR="00424C0C" w:rsidRDefault="00424C0C">
      <w:pPr>
        <w:pStyle w:val="ConsPlusTitle"/>
        <w:jc w:val="center"/>
      </w:pPr>
      <w:r>
        <w:t>ОБ ИНВЕСТИЦИОННОМ ФОНДЕ ИРКУТСКОЙ ОБЛАСТИ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jc w:val="right"/>
      </w:pPr>
      <w:r>
        <w:t>Принят</w:t>
      </w:r>
    </w:p>
    <w:p w:rsidR="00424C0C" w:rsidRDefault="00424C0C">
      <w:pPr>
        <w:pStyle w:val="ConsPlusNormal"/>
        <w:jc w:val="right"/>
      </w:pPr>
      <w:r>
        <w:t>постановлением</w:t>
      </w:r>
    </w:p>
    <w:p w:rsidR="00424C0C" w:rsidRDefault="00424C0C">
      <w:pPr>
        <w:pStyle w:val="ConsPlusNormal"/>
        <w:jc w:val="right"/>
      </w:pPr>
      <w:r>
        <w:t>Законодательного Собрания</w:t>
      </w:r>
    </w:p>
    <w:p w:rsidR="00424C0C" w:rsidRDefault="00424C0C">
      <w:pPr>
        <w:pStyle w:val="ConsPlusNormal"/>
        <w:jc w:val="right"/>
      </w:pPr>
      <w:bookmarkStart w:id="0" w:name="_GoBack"/>
      <w:bookmarkEnd w:id="0"/>
      <w:r>
        <w:t>Иркутской области</w:t>
      </w:r>
    </w:p>
    <w:p w:rsidR="00424C0C" w:rsidRDefault="00424C0C">
      <w:pPr>
        <w:pStyle w:val="ConsPlusNormal"/>
        <w:jc w:val="right"/>
      </w:pPr>
      <w:r>
        <w:t>от 20 марта 2013 года</w:t>
      </w:r>
    </w:p>
    <w:p w:rsidR="00424C0C" w:rsidRDefault="00424C0C">
      <w:pPr>
        <w:pStyle w:val="ConsPlusNormal"/>
        <w:jc w:val="right"/>
      </w:pPr>
      <w:r>
        <w:t>N 54/23-ЗС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ind w:firstLine="540"/>
        <w:jc w:val="both"/>
        <w:outlineLvl w:val="0"/>
      </w:pPr>
      <w:r>
        <w:t>Статья 1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ind w:firstLine="540"/>
        <w:jc w:val="both"/>
      </w:pPr>
      <w:r>
        <w:t xml:space="preserve">1. В Иркутской области в соответствии со </w:t>
      </w:r>
      <w:hyperlink r:id="rId5" w:history="1">
        <w:r>
          <w:rPr>
            <w:color w:val="0000FF"/>
          </w:rPr>
          <w:t>статьей 179.2</w:t>
        </w:r>
      </w:hyperlink>
      <w:r>
        <w:t xml:space="preserve"> Бюджетного кодекса Российской Федерации создается Инвестиционный фонд Иркутской области.</w:t>
      </w:r>
    </w:p>
    <w:p w:rsidR="00424C0C" w:rsidRDefault="00424C0C">
      <w:pPr>
        <w:pStyle w:val="ConsPlusNormal"/>
        <w:ind w:firstLine="540"/>
        <w:jc w:val="both"/>
      </w:pPr>
      <w:r>
        <w:t>Инвестиционный фонд Иркутской области - часть средств областного бюджета, подлежащая использованию в целях реализации инвестиционных проектов, осуществляемых на принципах государственно-частного партнерства.</w:t>
      </w:r>
    </w:p>
    <w:p w:rsidR="00424C0C" w:rsidRDefault="00424C0C">
      <w:pPr>
        <w:pStyle w:val="ConsPlusNormal"/>
        <w:ind w:firstLine="540"/>
        <w:jc w:val="both"/>
      </w:pPr>
      <w:r>
        <w:t>2. Объем бюджетных ассигнований Инвестиционного фонда Иркутской области устанавливается законом Иркутской области об областном бюджете на очередной финансовый год и плановый период.</w:t>
      </w:r>
    </w:p>
    <w:p w:rsidR="00424C0C" w:rsidRDefault="00424C0C">
      <w:pPr>
        <w:pStyle w:val="ConsPlusNormal"/>
        <w:ind w:firstLine="540"/>
        <w:jc w:val="both"/>
      </w:pPr>
      <w:r>
        <w:t>3. Порядок формирования и использования бюджетных ассигнований Инвестиционного фонда Иркутской области устанавливается Правительством Иркутской области.</w:t>
      </w:r>
    </w:p>
    <w:p w:rsidR="00424C0C" w:rsidRDefault="00424C0C">
      <w:pPr>
        <w:pStyle w:val="ConsPlusNormal"/>
        <w:ind w:firstLine="540"/>
        <w:jc w:val="both"/>
      </w:pPr>
      <w:r>
        <w:t>4. Контроль за использованием бюджетных ассигнований Инвестиционного фонда Иркутской области осуществляется в порядке, определяемом бюджетным законодательством Российской Федерации.</w:t>
      </w:r>
    </w:p>
    <w:p w:rsidR="00424C0C" w:rsidRDefault="00424C0C">
      <w:pPr>
        <w:pStyle w:val="ConsPlusNormal"/>
        <w:ind w:firstLine="540"/>
        <w:jc w:val="both"/>
      </w:pPr>
      <w:r>
        <w:t>Отчет об использовании бюджетных ассигнований Инвестиционного фонда Иркутской области представляется в составе документов и материалов, представляемых одновременно с годовым отчетом об исполнении областного бюджета, и подлежит обязательному опубликованию.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ind w:firstLine="540"/>
        <w:jc w:val="both"/>
        <w:outlineLvl w:val="0"/>
      </w:pPr>
      <w:r>
        <w:t>Статья 2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опубликования.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jc w:val="right"/>
      </w:pPr>
      <w:r>
        <w:t>Губернатор</w:t>
      </w:r>
    </w:p>
    <w:p w:rsidR="00424C0C" w:rsidRDefault="00424C0C">
      <w:pPr>
        <w:pStyle w:val="ConsPlusNormal"/>
        <w:jc w:val="right"/>
      </w:pPr>
      <w:r>
        <w:t>Иркутской области</w:t>
      </w:r>
    </w:p>
    <w:p w:rsidR="00424C0C" w:rsidRDefault="00424C0C">
      <w:pPr>
        <w:pStyle w:val="ConsPlusNormal"/>
        <w:jc w:val="right"/>
      </w:pPr>
      <w:r>
        <w:t>С.В.ЕРОЩЕНКО</w:t>
      </w:r>
    </w:p>
    <w:p w:rsidR="00424C0C" w:rsidRDefault="00424C0C">
      <w:pPr>
        <w:pStyle w:val="ConsPlusNormal"/>
      </w:pPr>
      <w:r>
        <w:t>г. Иркутск</w:t>
      </w:r>
    </w:p>
    <w:p w:rsidR="00424C0C" w:rsidRDefault="00424C0C">
      <w:pPr>
        <w:pStyle w:val="ConsPlusNormal"/>
      </w:pPr>
      <w:r>
        <w:t>9 апреля 2013 года</w:t>
      </w:r>
    </w:p>
    <w:p w:rsidR="00424C0C" w:rsidRDefault="00424C0C">
      <w:pPr>
        <w:pStyle w:val="ConsPlusNormal"/>
      </w:pPr>
      <w:r>
        <w:t>N 14-ОЗ</w:t>
      </w: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jc w:val="both"/>
      </w:pPr>
    </w:p>
    <w:p w:rsidR="00424C0C" w:rsidRDefault="00424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75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C"/>
    <w:rsid w:val="001B4553"/>
    <w:rsid w:val="004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B7FA-EC15-48D8-83F4-04C158E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9AD1B220A9C66447EF2D8E241CA0D0BD78A2443499138AE5A26B68FA1053CED53C60B2629443V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2017-02-01T11:21:00Z</dcterms:created>
  <dcterms:modified xsi:type="dcterms:W3CDTF">2017-02-01T11:23:00Z</dcterms:modified>
</cp:coreProperties>
</file>