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08A26" w14:textId="77777777" w:rsidR="0017645C" w:rsidRDefault="0017645C">
      <w:pPr>
        <w:pStyle w:val="ConsPlusTitlePage"/>
      </w:pPr>
      <w:r>
        <w:t xml:space="preserve">Документ предоставлен </w:t>
      </w:r>
      <w:hyperlink r:id="rId4">
        <w:r>
          <w:rPr>
            <w:color w:val="0000FF"/>
          </w:rPr>
          <w:t>КонсультантПлюс</w:t>
        </w:r>
      </w:hyperlink>
      <w:r>
        <w:br/>
      </w:r>
    </w:p>
    <w:p w14:paraId="7DD079A4" w14:textId="77777777" w:rsidR="0017645C" w:rsidRDefault="0017645C">
      <w:pPr>
        <w:pStyle w:val="ConsPlusNormal"/>
        <w:jc w:val="both"/>
        <w:outlineLvl w:val="0"/>
      </w:pPr>
    </w:p>
    <w:p w14:paraId="41D77E5E" w14:textId="77777777" w:rsidR="0017645C" w:rsidRDefault="0017645C">
      <w:pPr>
        <w:pStyle w:val="ConsPlusTitle"/>
        <w:jc w:val="center"/>
        <w:outlineLvl w:val="0"/>
      </w:pPr>
      <w:r>
        <w:t>ПРАВИТЕЛЬСТВО ИРКУТСКОЙ ОБЛАСТИ</w:t>
      </w:r>
    </w:p>
    <w:p w14:paraId="0317A44F" w14:textId="77777777" w:rsidR="0017645C" w:rsidRDefault="0017645C">
      <w:pPr>
        <w:pStyle w:val="ConsPlusTitle"/>
        <w:jc w:val="both"/>
      </w:pPr>
    </w:p>
    <w:p w14:paraId="3D071B1A" w14:textId="77777777" w:rsidR="0017645C" w:rsidRDefault="0017645C">
      <w:pPr>
        <w:pStyle w:val="ConsPlusTitle"/>
        <w:jc w:val="center"/>
      </w:pPr>
      <w:r>
        <w:t>ПОСТАНОВЛЕНИЕ</w:t>
      </w:r>
    </w:p>
    <w:p w14:paraId="54A79B53" w14:textId="77777777" w:rsidR="0017645C" w:rsidRDefault="0017645C">
      <w:pPr>
        <w:pStyle w:val="ConsPlusTitle"/>
        <w:jc w:val="center"/>
      </w:pPr>
      <w:r>
        <w:t>от 27 июля 2021 г. N 505-пп</w:t>
      </w:r>
    </w:p>
    <w:p w14:paraId="3CFE98B1" w14:textId="77777777" w:rsidR="0017645C" w:rsidRDefault="0017645C">
      <w:pPr>
        <w:pStyle w:val="ConsPlusTitle"/>
        <w:jc w:val="both"/>
      </w:pPr>
    </w:p>
    <w:p w14:paraId="0E349A77" w14:textId="77777777" w:rsidR="0017645C" w:rsidRDefault="0017645C">
      <w:pPr>
        <w:pStyle w:val="ConsPlusTitle"/>
        <w:jc w:val="center"/>
      </w:pPr>
      <w:r>
        <w:t>О ПРЕДОСТАВЛЕНИИ СУБСИДИЙ ИЗ ОБЛАСТНОГО БЮДЖЕТА В ЦЕЛЯХ</w:t>
      </w:r>
    </w:p>
    <w:p w14:paraId="13168ABE" w14:textId="77777777" w:rsidR="0017645C" w:rsidRDefault="0017645C">
      <w:pPr>
        <w:pStyle w:val="ConsPlusTitle"/>
        <w:jc w:val="center"/>
      </w:pPr>
      <w:r>
        <w:t>ВОЗМЕЩЕНИЯ ПРОМЫШЛЕННЫМ ПРЕДПРИЯТИЯМ ЧАСТИ ЗАТРАТ</w:t>
      </w:r>
    </w:p>
    <w:p w14:paraId="62D567C0" w14:textId="77777777" w:rsidR="0017645C" w:rsidRDefault="0017645C">
      <w:pPr>
        <w:pStyle w:val="ConsPlusTitle"/>
        <w:jc w:val="center"/>
      </w:pPr>
      <w:r>
        <w:t>НА РЕАЛИЗАЦИЮ ИНВЕСТИЦИОННЫХ ПРОЕКТОВ</w:t>
      </w:r>
    </w:p>
    <w:p w14:paraId="2FFA0A97" w14:textId="77777777" w:rsidR="0017645C" w:rsidRDefault="001764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45C" w14:paraId="5B7E0E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751487" w14:textId="77777777" w:rsidR="0017645C" w:rsidRDefault="001764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A1586E" w14:textId="77777777" w:rsidR="0017645C" w:rsidRDefault="001764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CA688C" w14:textId="77777777" w:rsidR="0017645C" w:rsidRDefault="0017645C">
            <w:pPr>
              <w:pStyle w:val="ConsPlusNormal"/>
              <w:jc w:val="center"/>
            </w:pPr>
            <w:r>
              <w:rPr>
                <w:color w:val="392C69"/>
              </w:rPr>
              <w:t>Список изменяющих документов</w:t>
            </w:r>
          </w:p>
          <w:p w14:paraId="2C19B4FA" w14:textId="77777777" w:rsidR="0017645C" w:rsidRDefault="0017645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Иркутской области</w:t>
            </w:r>
          </w:p>
          <w:p w14:paraId="7140A6DF" w14:textId="77777777" w:rsidR="0017645C" w:rsidRDefault="0017645C">
            <w:pPr>
              <w:pStyle w:val="ConsPlusNormal"/>
              <w:jc w:val="center"/>
            </w:pPr>
            <w:r>
              <w:rPr>
                <w:color w:val="392C69"/>
              </w:rPr>
              <w:t>от 26.06.2023 N 532-пп)</w:t>
            </w:r>
          </w:p>
        </w:tc>
        <w:tc>
          <w:tcPr>
            <w:tcW w:w="113" w:type="dxa"/>
            <w:tcBorders>
              <w:top w:val="nil"/>
              <w:left w:val="nil"/>
              <w:bottom w:val="nil"/>
              <w:right w:val="nil"/>
            </w:tcBorders>
            <w:shd w:val="clear" w:color="auto" w:fill="F4F3F8"/>
            <w:tcMar>
              <w:top w:w="0" w:type="dxa"/>
              <w:left w:w="0" w:type="dxa"/>
              <w:bottom w:w="0" w:type="dxa"/>
              <w:right w:w="0" w:type="dxa"/>
            </w:tcMar>
          </w:tcPr>
          <w:p w14:paraId="584EA0DC" w14:textId="77777777" w:rsidR="0017645C" w:rsidRDefault="0017645C">
            <w:pPr>
              <w:pStyle w:val="ConsPlusNormal"/>
            </w:pPr>
          </w:p>
        </w:tc>
      </w:tr>
    </w:tbl>
    <w:p w14:paraId="0E0BE556" w14:textId="77777777" w:rsidR="0017645C" w:rsidRDefault="0017645C">
      <w:pPr>
        <w:pStyle w:val="ConsPlusNormal"/>
        <w:jc w:val="both"/>
      </w:pPr>
    </w:p>
    <w:p w14:paraId="7969D38E" w14:textId="77777777" w:rsidR="0017645C" w:rsidRDefault="0017645C">
      <w:pPr>
        <w:pStyle w:val="ConsPlusNormal"/>
        <w:ind w:firstLine="540"/>
        <w:jc w:val="both"/>
      </w:pPr>
      <w:r>
        <w:t xml:space="preserve">В соответствии со </w:t>
      </w:r>
      <w:hyperlink r:id="rId6">
        <w:r>
          <w:rPr>
            <w:color w:val="0000FF"/>
          </w:rPr>
          <w:t>статьей 78</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r>
          <w:rPr>
            <w:color w:val="0000FF"/>
          </w:rPr>
          <w:t>статьей 4</w:t>
        </w:r>
      </w:hyperlink>
      <w:r>
        <w:t xml:space="preserve"> Закона Иркутской области от 27 декабря 2016 года N 132-ОЗ "Об отдельных вопросах реализации промышленной политики в Иркутской области", руководствуясь </w:t>
      </w:r>
      <w:hyperlink r:id="rId9">
        <w:r>
          <w:rPr>
            <w:color w:val="0000FF"/>
          </w:rPr>
          <w:t>частью 4 статьи 66</w:t>
        </w:r>
      </w:hyperlink>
      <w:r>
        <w:t xml:space="preserve">, </w:t>
      </w:r>
      <w:hyperlink r:id="rId10">
        <w:r>
          <w:rPr>
            <w:color w:val="0000FF"/>
          </w:rPr>
          <w:t>статьей 67</w:t>
        </w:r>
      </w:hyperlink>
      <w:r>
        <w:t xml:space="preserve"> Устава Иркутской области, Правительство Иркутской области постановляет:</w:t>
      </w:r>
    </w:p>
    <w:p w14:paraId="6BE5DB14" w14:textId="77777777" w:rsidR="0017645C" w:rsidRDefault="0017645C">
      <w:pPr>
        <w:pStyle w:val="ConsPlusNormal"/>
        <w:jc w:val="both"/>
      </w:pPr>
    </w:p>
    <w:p w14:paraId="6C128F11" w14:textId="77777777" w:rsidR="0017645C" w:rsidRDefault="0017645C">
      <w:pPr>
        <w:pStyle w:val="ConsPlusNormal"/>
        <w:ind w:firstLine="540"/>
        <w:jc w:val="both"/>
      </w:pPr>
      <w:r>
        <w:t xml:space="preserve">1. Утвердить </w:t>
      </w:r>
      <w:hyperlink w:anchor="P42">
        <w:r>
          <w:rPr>
            <w:color w:val="0000FF"/>
          </w:rPr>
          <w:t>Положение</w:t>
        </w:r>
      </w:hyperlink>
      <w:r>
        <w:t xml:space="preserve"> о предоставлении субсидий из областного бюджета в целях возмещения промышленным предприятиям части затрат на реализацию инвестиционных проектов (прилагается).</w:t>
      </w:r>
    </w:p>
    <w:p w14:paraId="1F07624F" w14:textId="77777777" w:rsidR="0017645C" w:rsidRDefault="0017645C">
      <w:pPr>
        <w:pStyle w:val="ConsPlusNormal"/>
        <w:jc w:val="both"/>
      </w:pPr>
    </w:p>
    <w:p w14:paraId="79533029" w14:textId="77777777" w:rsidR="0017645C" w:rsidRDefault="0017645C">
      <w:pPr>
        <w:pStyle w:val="ConsPlusNormal"/>
        <w:ind w:firstLine="540"/>
        <w:jc w:val="both"/>
      </w:pPr>
      <w:r>
        <w:t>2. Признать утратившими силу:</w:t>
      </w:r>
    </w:p>
    <w:p w14:paraId="076B8F55" w14:textId="77777777" w:rsidR="0017645C" w:rsidRDefault="0017645C">
      <w:pPr>
        <w:pStyle w:val="ConsPlusNormal"/>
        <w:spacing w:before="220"/>
        <w:ind w:firstLine="540"/>
        <w:jc w:val="both"/>
      </w:pPr>
      <w:r>
        <w:t xml:space="preserve">1) </w:t>
      </w:r>
      <w:hyperlink r:id="rId11">
        <w:r>
          <w:rPr>
            <w:color w:val="0000FF"/>
          </w:rPr>
          <w:t>постановление</w:t>
        </w:r>
      </w:hyperlink>
      <w:r>
        <w:t xml:space="preserve"> Правительства Иркутской области от 11 сентября 2017 года N 595-пп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w:t>
      </w:r>
    </w:p>
    <w:p w14:paraId="44665BDD" w14:textId="77777777" w:rsidR="0017645C" w:rsidRDefault="0017645C">
      <w:pPr>
        <w:pStyle w:val="ConsPlusNormal"/>
        <w:spacing w:before="220"/>
        <w:ind w:firstLine="540"/>
        <w:jc w:val="both"/>
      </w:pPr>
      <w:r>
        <w:t xml:space="preserve">2) </w:t>
      </w:r>
      <w:hyperlink r:id="rId12">
        <w:r>
          <w:rPr>
            <w:color w:val="0000FF"/>
          </w:rPr>
          <w:t>постановление</w:t>
        </w:r>
      </w:hyperlink>
      <w:r>
        <w:t xml:space="preserve"> Правительства Иркутской области от 14 сентября 2018 года N 657-пп "О внесении изменений в Положение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w:t>
      </w:r>
    </w:p>
    <w:p w14:paraId="25DEF8AA" w14:textId="77777777" w:rsidR="0017645C" w:rsidRDefault="0017645C">
      <w:pPr>
        <w:pStyle w:val="ConsPlusNormal"/>
        <w:spacing w:before="220"/>
        <w:ind w:firstLine="540"/>
        <w:jc w:val="both"/>
      </w:pPr>
      <w:r>
        <w:t xml:space="preserve">3) </w:t>
      </w:r>
      <w:hyperlink r:id="rId13">
        <w:r>
          <w:rPr>
            <w:color w:val="0000FF"/>
          </w:rPr>
          <w:t>постановление</w:t>
        </w:r>
      </w:hyperlink>
      <w:r>
        <w:t xml:space="preserve"> Правительства Иркутской области от 2 апреля 2019 года N 275-пп "О внесении изменений в Положение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w:t>
      </w:r>
    </w:p>
    <w:p w14:paraId="75F66141" w14:textId="77777777" w:rsidR="0017645C" w:rsidRDefault="0017645C">
      <w:pPr>
        <w:pStyle w:val="ConsPlusNormal"/>
        <w:spacing w:before="220"/>
        <w:ind w:firstLine="540"/>
        <w:jc w:val="both"/>
      </w:pPr>
      <w:r>
        <w:t xml:space="preserve">4) </w:t>
      </w:r>
      <w:hyperlink r:id="rId14">
        <w:r>
          <w:rPr>
            <w:color w:val="0000FF"/>
          </w:rPr>
          <w:t>постановление</w:t>
        </w:r>
      </w:hyperlink>
      <w:r>
        <w:t xml:space="preserve"> Правительства Иркутской области от 17 июня 2019 года N 471-пп "О внесении изменений в Положение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w:t>
      </w:r>
    </w:p>
    <w:p w14:paraId="07FDF01B" w14:textId="77777777" w:rsidR="0017645C" w:rsidRDefault="0017645C">
      <w:pPr>
        <w:pStyle w:val="ConsPlusNormal"/>
        <w:spacing w:before="220"/>
        <w:ind w:firstLine="540"/>
        <w:jc w:val="both"/>
      </w:pPr>
      <w:r>
        <w:t xml:space="preserve">5) </w:t>
      </w:r>
      <w:hyperlink r:id="rId15">
        <w:r>
          <w:rPr>
            <w:color w:val="0000FF"/>
          </w:rPr>
          <w:t>постановление</w:t>
        </w:r>
      </w:hyperlink>
      <w:r>
        <w:t xml:space="preserve"> Правительства Иркутской области от 2 октября 2020 года N 808-пп "О внесении изменений в Положение о предоставлении субсидий из областного бюджета в целях </w:t>
      </w:r>
      <w:r>
        <w:lastRenderedPageBreak/>
        <w:t>возмещения части затрат на реализацию инвестиционных проектов по модернизации и развитию промышленных предприятий".</w:t>
      </w:r>
    </w:p>
    <w:p w14:paraId="33F0E818" w14:textId="77777777" w:rsidR="0017645C" w:rsidRDefault="0017645C">
      <w:pPr>
        <w:pStyle w:val="ConsPlusNormal"/>
        <w:jc w:val="both"/>
      </w:pPr>
    </w:p>
    <w:p w14:paraId="3C04A19B" w14:textId="77777777" w:rsidR="0017645C" w:rsidRDefault="0017645C">
      <w:pPr>
        <w:pStyle w:val="ConsPlusNormal"/>
        <w:ind w:firstLine="540"/>
        <w:jc w:val="both"/>
      </w:pPr>
      <w:r>
        <w:t>3.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16">
        <w:r>
          <w:rPr>
            <w:color w:val="0000FF"/>
          </w:rPr>
          <w:t>ogirk.ru</w:t>
        </w:r>
      </w:hyperlink>
      <w:r>
        <w:t>), а также на "Официальном интернет-портале правовой информации" (</w:t>
      </w:r>
      <w:hyperlink r:id="rId17">
        <w:r>
          <w:rPr>
            <w:color w:val="0000FF"/>
          </w:rPr>
          <w:t>www.pravo.gov.ru</w:t>
        </w:r>
      </w:hyperlink>
      <w:r>
        <w:t>).</w:t>
      </w:r>
    </w:p>
    <w:p w14:paraId="18B89CB0" w14:textId="77777777" w:rsidR="0017645C" w:rsidRDefault="0017645C">
      <w:pPr>
        <w:pStyle w:val="ConsPlusNormal"/>
        <w:jc w:val="both"/>
      </w:pPr>
    </w:p>
    <w:p w14:paraId="7D5FDC8F" w14:textId="77777777" w:rsidR="0017645C" w:rsidRDefault="0017645C">
      <w:pPr>
        <w:pStyle w:val="ConsPlusNormal"/>
        <w:ind w:firstLine="540"/>
        <w:jc w:val="both"/>
      </w:pPr>
      <w:r>
        <w:t>4. Настоящее постановление вступает в силу с 1 августа 2021 года.</w:t>
      </w:r>
    </w:p>
    <w:p w14:paraId="619D44DF" w14:textId="77777777" w:rsidR="0017645C" w:rsidRDefault="0017645C">
      <w:pPr>
        <w:pStyle w:val="ConsPlusNormal"/>
        <w:jc w:val="both"/>
      </w:pPr>
    </w:p>
    <w:p w14:paraId="696800A4" w14:textId="77777777" w:rsidR="0017645C" w:rsidRDefault="0017645C">
      <w:pPr>
        <w:pStyle w:val="ConsPlusNormal"/>
        <w:jc w:val="right"/>
      </w:pPr>
      <w:r>
        <w:t>Первый заместитель Губернатора</w:t>
      </w:r>
    </w:p>
    <w:p w14:paraId="55ED876B" w14:textId="77777777" w:rsidR="0017645C" w:rsidRDefault="0017645C">
      <w:pPr>
        <w:pStyle w:val="ConsPlusNormal"/>
        <w:jc w:val="right"/>
      </w:pPr>
      <w:r>
        <w:t>Иркутской области - Председатель</w:t>
      </w:r>
    </w:p>
    <w:p w14:paraId="1470E6AB" w14:textId="77777777" w:rsidR="0017645C" w:rsidRDefault="0017645C">
      <w:pPr>
        <w:pStyle w:val="ConsPlusNormal"/>
        <w:jc w:val="right"/>
      </w:pPr>
      <w:r>
        <w:t>Правительства Иркутской области</w:t>
      </w:r>
    </w:p>
    <w:p w14:paraId="4A4DFCF2" w14:textId="77777777" w:rsidR="0017645C" w:rsidRDefault="0017645C">
      <w:pPr>
        <w:pStyle w:val="ConsPlusNormal"/>
        <w:jc w:val="right"/>
      </w:pPr>
      <w:r>
        <w:t>К.Б.ЗАЙЦЕВ</w:t>
      </w:r>
    </w:p>
    <w:p w14:paraId="2CEDAD0D" w14:textId="77777777" w:rsidR="0017645C" w:rsidRDefault="0017645C">
      <w:pPr>
        <w:pStyle w:val="ConsPlusNormal"/>
        <w:jc w:val="both"/>
      </w:pPr>
    </w:p>
    <w:p w14:paraId="35149D19" w14:textId="77777777" w:rsidR="0017645C" w:rsidRDefault="0017645C">
      <w:pPr>
        <w:pStyle w:val="ConsPlusNormal"/>
        <w:jc w:val="both"/>
      </w:pPr>
    </w:p>
    <w:p w14:paraId="72DB8598" w14:textId="77777777" w:rsidR="0017645C" w:rsidRDefault="0017645C">
      <w:pPr>
        <w:pStyle w:val="ConsPlusNormal"/>
        <w:jc w:val="both"/>
      </w:pPr>
    </w:p>
    <w:p w14:paraId="6AA11D4A" w14:textId="77777777" w:rsidR="0017645C" w:rsidRDefault="0017645C">
      <w:pPr>
        <w:pStyle w:val="ConsPlusNormal"/>
        <w:jc w:val="both"/>
      </w:pPr>
    </w:p>
    <w:p w14:paraId="41ED9080" w14:textId="77777777" w:rsidR="0017645C" w:rsidRDefault="0017645C">
      <w:pPr>
        <w:pStyle w:val="ConsPlusNormal"/>
        <w:jc w:val="both"/>
      </w:pPr>
    </w:p>
    <w:p w14:paraId="51CD5890" w14:textId="77777777" w:rsidR="0017645C" w:rsidRDefault="0017645C">
      <w:pPr>
        <w:pStyle w:val="ConsPlusNormal"/>
        <w:jc w:val="right"/>
        <w:outlineLvl w:val="0"/>
      </w:pPr>
      <w:r>
        <w:t>Утверждено</w:t>
      </w:r>
    </w:p>
    <w:p w14:paraId="4DCB72E4" w14:textId="77777777" w:rsidR="0017645C" w:rsidRDefault="0017645C">
      <w:pPr>
        <w:pStyle w:val="ConsPlusNormal"/>
        <w:jc w:val="right"/>
      </w:pPr>
      <w:r>
        <w:t>постановлением Правительства</w:t>
      </w:r>
    </w:p>
    <w:p w14:paraId="110361DC" w14:textId="77777777" w:rsidR="0017645C" w:rsidRDefault="0017645C">
      <w:pPr>
        <w:pStyle w:val="ConsPlusNormal"/>
        <w:jc w:val="right"/>
      </w:pPr>
      <w:r>
        <w:t>Иркутской области</w:t>
      </w:r>
    </w:p>
    <w:p w14:paraId="49CDDDE8" w14:textId="77777777" w:rsidR="0017645C" w:rsidRDefault="0017645C">
      <w:pPr>
        <w:pStyle w:val="ConsPlusNormal"/>
        <w:jc w:val="right"/>
      </w:pPr>
      <w:r>
        <w:t>от 27 июля 2021 г. N 505-пп</w:t>
      </w:r>
    </w:p>
    <w:p w14:paraId="79C6F4D4" w14:textId="77777777" w:rsidR="0017645C" w:rsidRDefault="0017645C">
      <w:pPr>
        <w:pStyle w:val="ConsPlusNormal"/>
        <w:jc w:val="both"/>
      </w:pPr>
    </w:p>
    <w:p w14:paraId="60AB6A44" w14:textId="77777777" w:rsidR="0017645C" w:rsidRDefault="0017645C">
      <w:pPr>
        <w:pStyle w:val="ConsPlusTitle"/>
        <w:jc w:val="center"/>
      </w:pPr>
      <w:bookmarkStart w:id="0" w:name="P42"/>
      <w:bookmarkEnd w:id="0"/>
      <w:r>
        <w:t>ПОЛОЖЕНИЕ</w:t>
      </w:r>
    </w:p>
    <w:p w14:paraId="2B189948" w14:textId="77777777" w:rsidR="0017645C" w:rsidRDefault="0017645C">
      <w:pPr>
        <w:pStyle w:val="ConsPlusTitle"/>
        <w:jc w:val="center"/>
      </w:pPr>
      <w:r>
        <w:t>О ПРЕДОСТАВЛЕНИИ СУБСИДИЙ ИЗ ОБЛАСТНОГО БЮДЖЕТА В ЦЕЛЯХ</w:t>
      </w:r>
    </w:p>
    <w:p w14:paraId="69BD2C2E" w14:textId="77777777" w:rsidR="0017645C" w:rsidRDefault="0017645C">
      <w:pPr>
        <w:pStyle w:val="ConsPlusTitle"/>
        <w:jc w:val="center"/>
      </w:pPr>
      <w:r>
        <w:t>ВОЗМЕЩЕНИЯ ПРОМЫШЛЕННЫМ ПРЕДПРИЯТИЯМ ЧАСТИ ЗАТРАТ</w:t>
      </w:r>
    </w:p>
    <w:p w14:paraId="1954D66D" w14:textId="77777777" w:rsidR="0017645C" w:rsidRDefault="0017645C">
      <w:pPr>
        <w:pStyle w:val="ConsPlusTitle"/>
        <w:jc w:val="center"/>
      </w:pPr>
      <w:r>
        <w:t>НА РЕАЛИЗАЦИЮ ИНВЕСТИЦИОННЫХ ПРОЕКТОВ</w:t>
      </w:r>
    </w:p>
    <w:p w14:paraId="66B2D4C9" w14:textId="77777777" w:rsidR="0017645C" w:rsidRDefault="001764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45C" w14:paraId="2EBDFB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99FDE8" w14:textId="77777777" w:rsidR="0017645C" w:rsidRDefault="001764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AE93C9" w14:textId="77777777" w:rsidR="0017645C" w:rsidRDefault="001764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84C14" w14:textId="77777777" w:rsidR="0017645C" w:rsidRDefault="0017645C">
            <w:pPr>
              <w:pStyle w:val="ConsPlusNormal"/>
              <w:jc w:val="center"/>
            </w:pPr>
            <w:r>
              <w:rPr>
                <w:color w:val="392C69"/>
              </w:rPr>
              <w:t>Список изменяющих документов</w:t>
            </w:r>
          </w:p>
          <w:p w14:paraId="573B6EBC" w14:textId="77777777" w:rsidR="0017645C" w:rsidRDefault="0017645C">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Иркутской области</w:t>
            </w:r>
          </w:p>
          <w:p w14:paraId="1E14097A" w14:textId="77777777" w:rsidR="0017645C" w:rsidRDefault="0017645C">
            <w:pPr>
              <w:pStyle w:val="ConsPlusNormal"/>
              <w:jc w:val="center"/>
            </w:pPr>
            <w:r>
              <w:rPr>
                <w:color w:val="392C69"/>
              </w:rPr>
              <w:t>от 26.06.2023 N 532-пп)</w:t>
            </w:r>
          </w:p>
        </w:tc>
        <w:tc>
          <w:tcPr>
            <w:tcW w:w="113" w:type="dxa"/>
            <w:tcBorders>
              <w:top w:val="nil"/>
              <w:left w:val="nil"/>
              <w:bottom w:val="nil"/>
              <w:right w:val="nil"/>
            </w:tcBorders>
            <w:shd w:val="clear" w:color="auto" w:fill="F4F3F8"/>
            <w:tcMar>
              <w:top w:w="0" w:type="dxa"/>
              <w:left w:w="0" w:type="dxa"/>
              <w:bottom w:w="0" w:type="dxa"/>
              <w:right w:w="0" w:type="dxa"/>
            </w:tcMar>
          </w:tcPr>
          <w:p w14:paraId="01BC455F" w14:textId="77777777" w:rsidR="0017645C" w:rsidRDefault="0017645C">
            <w:pPr>
              <w:pStyle w:val="ConsPlusNormal"/>
            </w:pPr>
          </w:p>
        </w:tc>
      </w:tr>
    </w:tbl>
    <w:p w14:paraId="49754461" w14:textId="77777777" w:rsidR="0017645C" w:rsidRDefault="0017645C">
      <w:pPr>
        <w:pStyle w:val="ConsPlusNormal"/>
        <w:jc w:val="both"/>
      </w:pPr>
    </w:p>
    <w:p w14:paraId="32CD12F5" w14:textId="77777777" w:rsidR="0017645C" w:rsidRDefault="0017645C">
      <w:pPr>
        <w:pStyle w:val="ConsPlusTitle"/>
        <w:jc w:val="center"/>
        <w:outlineLvl w:val="1"/>
      </w:pPr>
      <w:r>
        <w:t>Глава 1. ОБЩИЕ ПОЛОЖЕНИЯ</w:t>
      </w:r>
    </w:p>
    <w:p w14:paraId="005D130E" w14:textId="77777777" w:rsidR="0017645C" w:rsidRDefault="0017645C">
      <w:pPr>
        <w:pStyle w:val="ConsPlusNormal"/>
        <w:jc w:val="both"/>
      </w:pPr>
    </w:p>
    <w:p w14:paraId="0DB0AF98" w14:textId="77777777" w:rsidR="0017645C" w:rsidRDefault="0017645C">
      <w:pPr>
        <w:pStyle w:val="ConsPlusNormal"/>
        <w:ind w:firstLine="540"/>
        <w:jc w:val="both"/>
      </w:pPr>
      <w:bookmarkStart w:id="1" w:name="P52"/>
      <w:bookmarkEnd w:id="1"/>
      <w:r>
        <w:t>1. Настоящее Положение устанавливает условия и порядок предоставления субсидий из областного бюджета в целях возмещения промышленным предприятиям части затрат на реализацию инвестиционных проектов (далее - субсидии), категории лиц, имеющих право на получение субсидий, результаты из предоставления, а также порядок возврата субсидий.</w:t>
      </w:r>
    </w:p>
    <w:p w14:paraId="4E4D13D7" w14:textId="77777777" w:rsidR="0017645C" w:rsidRDefault="0017645C">
      <w:pPr>
        <w:pStyle w:val="ConsPlusNormal"/>
        <w:jc w:val="both"/>
      </w:pPr>
      <w:r>
        <w:t xml:space="preserve">(в ред. </w:t>
      </w:r>
      <w:hyperlink r:id="rId19">
        <w:r>
          <w:rPr>
            <w:color w:val="0000FF"/>
          </w:rPr>
          <w:t>Постановления</w:t>
        </w:r>
      </w:hyperlink>
      <w:r>
        <w:t xml:space="preserve"> Правительства Иркутской области от 26.06.2023 N 532-пп)</w:t>
      </w:r>
    </w:p>
    <w:p w14:paraId="7DFEFB18" w14:textId="77777777" w:rsidR="0017645C" w:rsidRDefault="0017645C">
      <w:pPr>
        <w:pStyle w:val="ConsPlusNormal"/>
        <w:spacing w:before="220"/>
        <w:ind w:firstLine="540"/>
        <w:jc w:val="both"/>
      </w:pPr>
      <w:r>
        <w:t xml:space="preserve">Субсидии предоставляются в целях реализации </w:t>
      </w:r>
      <w:hyperlink r:id="rId20">
        <w:r>
          <w:rPr>
            <w:color w:val="0000FF"/>
          </w:rPr>
          <w:t>подпрограммы</w:t>
        </w:r>
      </w:hyperlink>
      <w:r>
        <w:t xml:space="preserve"> "Развитие промышленности в Иркутской области" на 2019 - 2025 годы государственной программы Иркутской области "Экономическое развитие и инновационная экономика" на 2019 - 2025 годы, утвержденной постановлением Правительства Иркутской области от 12 ноября 2018 года N 828-пп.</w:t>
      </w:r>
    </w:p>
    <w:p w14:paraId="39F3D1E3" w14:textId="77777777" w:rsidR="0017645C" w:rsidRDefault="0017645C">
      <w:pPr>
        <w:pStyle w:val="ConsPlusNormal"/>
        <w:jc w:val="both"/>
      </w:pPr>
      <w:r>
        <w:t xml:space="preserve">(в ред. </w:t>
      </w:r>
      <w:hyperlink r:id="rId21">
        <w:r>
          <w:rPr>
            <w:color w:val="0000FF"/>
          </w:rPr>
          <w:t>Постановления</w:t>
        </w:r>
      </w:hyperlink>
      <w:r>
        <w:t xml:space="preserve"> Правительства Иркутской области от 26.06.2023 N 532-пп)</w:t>
      </w:r>
    </w:p>
    <w:p w14:paraId="59C7C934" w14:textId="77777777" w:rsidR="0017645C" w:rsidRDefault="0017645C">
      <w:pPr>
        <w:pStyle w:val="ConsPlusNormal"/>
        <w:spacing w:before="220"/>
        <w:ind w:firstLine="540"/>
        <w:jc w:val="both"/>
      </w:pPr>
      <w:r>
        <w:t>2. Для целей настоящего Положения используются следующие понятия:</w:t>
      </w:r>
    </w:p>
    <w:p w14:paraId="607EC4A1" w14:textId="77777777" w:rsidR="0017645C" w:rsidRDefault="0017645C">
      <w:pPr>
        <w:pStyle w:val="ConsPlusNormal"/>
        <w:spacing w:before="220"/>
        <w:ind w:firstLine="540"/>
        <w:jc w:val="both"/>
      </w:pPr>
      <w:r>
        <w:t xml:space="preserve">1) 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w:t>
      </w:r>
      <w:r>
        <w:lastRenderedPageBreak/>
        <w:t>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окружающую среду, реализуемых на территории Иркутской области;</w:t>
      </w:r>
    </w:p>
    <w:p w14:paraId="7A4A2E2D" w14:textId="77777777" w:rsidR="0017645C" w:rsidRDefault="0017645C">
      <w:pPr>
        <w:pStyle w:val="ConsPlusNormal"/>
        <w:spacing w:before="220"/>
        <w:ind w:firstLine="540"/>
        <w:jc w:val="both"/>
      </w:pPr>
      <w:r>
        <w:t>2) коммунальная инфраструктура - совокупность производственных и имущественных объектов, в том числе трубопроводов, линий электропередач и иных объектов, используемых в сфере электро-, тепло-, газо- и водоснабжения, водоотведения и очистки сточных вод, необходимых для осуществления деятельности в сфере промышленности;</w:t>
      </w:r>
    </w:p>
    <w:p w14:paraId="0ADA5E73" w14:textId="77777777" w:rsidR="0017645C" w:rsidRDefault="0017645C">
      <w:pPr>
        <w:pStyle w:val="ConsPlusNormal"/>
        <w:spacing w:before="220"/>
        <w:ind w:firstLine="540"/>
        <w:jc w:val="both"/>
      </w:pPr>
      <w:r>
        <w:t xml:space="preserve">3) оборудование - промышленная продукция, относимая в соответствии с Общероссийским классификатором продукции по видам экономической деятельности к </w:t>
      </w:r>
      <w:hyperlink r:id="rId22">
        <w:r>
          <w:rPr>
            <w:color w:val="0000FF"/>
          </w:rPr>
          <w:t>классам 26</w:t>
        </w:r>
      </w:hyperlink>
      <w:r>
        <w:t xml:space="preserve">, </w:t>
      </w:r>
      <w:hyperlink r:id="rId23">
        <w:r>
          <w:rPr>
            <w:color w:val="0000FF"/>
          </w:rPr>
          <w:t>27</w:t>
        </w:r>
      </w:hyperlink>
      <w:r>
        <w:t xml:space="preserve">, </w:t>
      </w:r>
      <w:hyperlink r:id="rId24">
        <w:r>
          <w:rPr>
            <w:color w:val="0000FF"/>
          </w:rPr>
          <w:t>28</w:t>
        </w:r>
      </w:hyperlink>
      <w:r>
        <w:t xml:space="preserve"> (за исключением </w:t>
      </w:r>
      <w:hyperlink r:id="rId25">
        <w:r>
          <w:rPr>
            <w:color w:val="0000FF"/>
          </w:rPr>
          <w:t>подкласса 28.3</w:t>
        </w:r>
      </w:hyperlink>
      <w:r>
        <w:t>);</w:t>
      </w:r>
    </w:p>
    <w:p w14:paraId="76661D0B" w14:textId="77777777" w:rsidR="0017645C" w:rsidRDefault="0017645C">
      <w:pPr>
        <w:pStyle w:val="ConsPlusNormal"/>
        <w:spacing w:before="220"/>
        <w:ind w:firstLine="540"/>
        <w:jc w:val="both"/>
      </w:pPr>
      <w:r>
        <w:t xml:space="preserve">4) промышленные предприятия - субъекты деятельности в сфере промышленности, зарегистрированные на территории Российской Федерации, осуществляющие деятельность, относящуюся по виду экономической деятельности к </w:t>
      </w:r>
      <w:hyperlink r:id="rId26">
        <w:r>
          <w:rPr>
            <w:color w:val="0000FF"/>
          </w:rPr>
          <w:t>разделу</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p>
    <w:p w14:paraId="467522D6" w14:textId="77777777" w:rsidR="0017645C" w:rsidRDefault="0017645C">
      <w:pPr>
        <w:pStyle w:val="ConsPlusNormal"/>
        <w:jc w:val="both"/>
      </w:pPr>
      <w:r>
        <w:t xml:space="preserve">(пп. 4 в ред. </w:t>
      </w:r>
      <w:hyperlink r:id="rId27">
        <w:r>
          <w:rPr>
            <w:color w:val="0000FF"/>
          </w:rPr>
          <w:t>Постановления</w:t>
        </w:r>
      </w:hyperlink>
      <w:r>
        <w:t xml:space="preserve"> Правительства Иркутской области от 26.06.2023 N 532-пп)</w:t>
      </w:r>
    </w:p>
    <w:p w14:paraId="16C63EB1" w14:textId="77777777" w:rsidR="0017645C" w:rsidRDefault="0017645C">
      <w:pPr>
        <w:pStyle w:val="ConsPlusNormal"/>
        <w:spacing w:before="220"/>
        <w:ind w:firstLine="540"/>
        <w:jc w:val="both"/>
      </w:pPr>
      <w:r>
        <w:t>5) новое оборудование - оборудование, дата выпуска которого не превышает двух лет до дня представления промышленным предприятием заявки на участие в отборе на предоставление субсидий (далее соответственно - заявка, отбор);</w:t>
      </w:r>
    </w:p>
    <w:p w14:paraId="4E5FC2B3" w14:textId="77777777" w:rsidR="0017645C" w:rsidRDefault="0017645C">
      <w:pPr>
        <w:pStyle w:val="ConsPlusNormal"/>
        <w:jc w:val="both"/>
      </w:pPr>
      <w:r>
        <w:t xml:space="preserve">(в ред. </w:t>
      </w:r>
      <w:hyperlink r:id="rId28">
        <w:r>
          <w:rPr>
            <w:color w:val="0000FF"/>
          </w:rPr>
          <w:t>Постановления</w:t>
        </w:r>
      </w:hyperlink>
      <w:r>
        <w:t xml:space="preserve"> Правительства Иркутской области от 26.06.2023 N 532-пп)</w:t>
      </w:r>
    </w:p>
    <w:p w14:paraId="4ABD21EC" w14:textId="77777777" w:rsidR="0017645C" w:rsidRDefault="0017645C">
      <w:pPr>
        <w:pStyle w:val="ConsPlusNormal"/>
        <w:spacing w:before="220"/>
        <w:ind w:firstLine="540"/>
        <w:jc w:val="both"/>
      </w:pPr>
      <w:r>
        <w:t xml:space="preserve">6) сфера ведения Министерства промышленности и торговли Российской Федерации - совокупность видов экономической деятельности, относящихся к </w:t>
      </w:r>
      <w:hyperlink r:id="rId29">
        <w:r>
          <w:rPr>
            <w:color w:val="0000FF"/>
          </w:rPr>
          <w:t>разделу</w:t>
        </w:r>
      </w:hyperlink>
      <w:r>
        <w:t xml:space="preserve"> "Обрабатывающие производства" Общероссийского классификатора видов экономической деятельности, определенных приказом Министерства промышленности и торговли Российской Федерации.</w:t>
      </w:r>
    </w:p>
    <w:p w14:paraId="54CB2CDB" w14:textId="77777777" w:rsidR="0017645C" w:rsidRDefault="0017645C">
      <w:pPr>
        <w:pStyle w:val="ConsPlusNormal"/>
        <w:jc w:val="both"/>
      </w:pPr>
      <w:r>
        <w:t xml:space="preserve">(пп. 6 введен </w:t>
      </w:r>
      <w:hyperlink r:id="rId30">
        <w:r>
          <w:rPr>
            <w:color w:val="0000FF"/>
          </w:rPr>
          <w:t>Постановлением</w:t>
        </w:r>
      </w:hyperlink>
      <w:r>
        <w:t xml:space="preserve"> Правительства Иркутской области от 26.06.2023 N 532-пп)</w:t>
      </w:r>
    </w:p>
    <w:p w14:paraId="1184AA66" w14:textId="77777777" w:rsidR="0017645C" w:rsidRDefault="0017645C">
      <w:pPr>
        <w:pStyle w:val="ConsPlusNormal"/>
        <w:spacing w:before="220"/>
        <w:ind w:firstLine="540"/>
        <w:jc w:val="both"/>
      </w:pPr>
      <w:bookmarkStart w:id="2" w:name="P66"/>
      <w:bookmarkEnd w:id="2"/>
      <w:r>
        <w:t>3. Исполнительным органом государственной власти Иркутской области, уполномоченным на предоставление субсидий, является министерство экономического развития и промышленности Иркутской области (далее - уполномоченный орган).</w:t>
      </w:r>
    </w:p>
    <w:p w14:paraId="2989C08E" w14:textId="77777777" w:rsidR="0017645C" w:rsidRDefault="0017645C">
      <w:pPr>
        <w:pStyle w:val="ConsPlusNormal"/>
        <w:spacing w:before="220"/>
        <w:ind w:firstLine="540"/>
        <w:jc w:val="both"/>
      </w:pPr>
      <w:r>
        <w:t xml:space="preserve">4. Предоставление субсидий осуществляется в пределах лимитов бюджетных обязательств, доведенных до уполномоченного органа на соответствующий финансовый год и плановый период на цели, указанные в </w:t>
      </w:r>
      <w:hyperlink w:anchor="P52">
        <w:r>
          <w:rPr>
            <w:color w:val="0000FF"/>
          </w:rPr>
          <w:t>пункте 1</w:t>
        </w:r>
      </w:hyperlink>
      <w:r>
        <w:t xml:space="preserve"> настоящего Положения.</w:t>
      </w:r>
    </w:p>
    <w:p w14:paraId="24ACD597" w14:textId="77777777" w:rsidR="0017645C" w:rsidRDefault="0017645C">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Иркутской области об областном бюджете (закона Иркутской области о внесении изменений в закон Иркутской области об областном бюджете).</w:t>
      </w:r>
    </w:p>
    <w:p w14:paraId="158AB8B5" w14:textId="77777777" w:rsidR="0017645C" w:rsidRDefault="0017645C">
      <w:pPr>
        <w:pStyle w:val="ConsPlusNormal"/>
        <w:jc w:val="both"/>
      </w:pPr>
      <w:r>
        <w:t xml:space="preserve">(в ред. </w:t>
      </w:r>
      <w:hyperlink r:id="rId31">
        <w:r>
          <w:rPr>
            <w:color w:val="0000FF"/>
          </w:rPr>
          <w:t>Постановления</w:t>
        </w:r>
      </w:hyperlink>
      <w:r>
        <w:t xml:space="preserve"> Правительства Иркутской области от 26.06.2023 N 532-пп)</w:t>
      </w:r>
    </w:p>
    <w:p w14:paraId="05DCA9BC" w14:textId="77777777" w:rsidR="0017645C" w:rsidRDefault="0017645C">
      <w:pPr>
        <w:pStyle w:val="ConsPlusNormal"/>
        <w:spacing w:before="220"/>
        <w:ind w:firstLine="540"/>
        <w:jc w:val="both"/>
      </w:pPr>
      <w:bookmarkStart w:id="3" w:name="P70"/>
      <w:bookmarkEnd w:id="3"/>
      <w:r>
        <w:t>5. Субсидии предоставляются в целях возмещения промышленным предприятиям части затрат (без учета налога на добавленную стоимость) на реализацию инвестиционных проектов по следующим направлениям:</w:t>
      </w:r>
    </w:p>
    <w:p w14:paraId="7D684AB0" w14:textId="77777777" w:rsidR="0017645C" w:rsidRDefault="0017645C">
      <w:pPr>
        <w:pStyle w:val="ConsPlusNormal"/>
        <w:jc w:val="both"/>
      </w:pPr>
      <w:r>
        <w:t xml:space="preserve">(в ред. </w:t>
      </w:r>
      <w:hyperlink r:id="rId32">
        <w:r>
          <w:rPr>
            <w:color w:val="0000FF"/>
          </w:rPr>
          <w:t>Постановления</w:t>
        </w:r>
      </w:hyperlink>
      <w:r>
        <w:t xml:space="preserve"> Правительства Иркутской области от 26.06.2023 N 532-пп)</w:t>
      </w:r>
    </w:p>
    <w:p w14:paraId="25064763" w14:textId="77777777" w:rsidR="0017645C" w:rsidRDefault="0017645C">
      <w:pPr>
        <w:pStyle w:val="ConsPlusNormal"/>
        <w:spacing w:before="220"/>
        <w:ind w:firstLine="540"/>
        <w:jc w:val="both"/>
      </w:pPr>
      <w:bookmarkStart w:id="4" w:name="P72"/>
      <w:bookmarkEnd w:id="4"/>
      <w:r>
        <w:t>1) приобретение нового оборудования;</w:t>
      </w:r>
    </w:p>
    <w:p w14:paraId="7CED67C5" w14:textId="77777777" w:rsidR="0017645C" w:rsidRDefault="0017645C">
      <w:pPr>
        <w:pStyle w:val="ConsPlusNormal"/>
        <w:spacing w:before="220"/>
        <w:ind w:firstLine="540"/>
        <w:jc w:val="both"/>
      </w:pPr>
      <w:bookmarkStart w:id="5" w:name="P73"/>
      <w:bookmarkEnd w:id="5"/>
      <w:r>
        <w:t>2) уплата 1-го взноса (аванса) при заключении договора (договоров) лизинга оборудования с российскими лизинговыми организациями (далее - договор лизинга);</w:t>
      </w:r>
    </w:p>
    <w:p w14:paraId="3AB2E35B" w14:textId="77777777" w:rsidR="0017645C" w:rsidRDefault="0017645C">
      <w:pPr>
        <w:pStyle w:val="ConsPlusNormal"/>
        <w:spacing w:before="220"/>
        <w:ind w:firstLine="540"/>
        <w:jc w:val="both"/>
      </w:pPr>
      <w:bookmarkStart w:id="6" w:name="P74"/>
      <w:bookmarkEnd w:id="6"/>
      <w:r>
        <w:lastRenderedPageBreak/>
        <w:t>3) оплата услуг ресурсоснабжающих организаций по подключению к коммунальной инфраструктуре в рамках реализации инвестиционного проекта.</w:t>
      </w:r>
    </w:p>
    <w:p w14:paraId="7BC8FE62" w14:textId="77777777" w:rsidR="0017645C" w:rsidRDefault="0017645C">
      <w:pPr>
        <w:pStyle w:val="ConsPlusNormal"/>
        <w:jc w:val="both"/>
      </w:pPr>
    </w:p>
    <w:p w14:paraId="68D3FE1E" w14:textId="77777777" w:rsidR="0017645C" w:rsidRDefault="0017645C">
      <w:pPr>
        <w:pStyle w:val="ConsPlusTitle"/>
        <w:jc w:val="center"/>
        <w:outlineLvl w:val="1"/>
      </w:pPr>
      <w:r>
        <w:t>Глава 2. КАТЕГОРИИ ЛИЦ, ИМЕЮЩИХ ПРАВО НА ПОЛУЧЕНИЕ СУБСИДИЙ,</w:t>
      </w:r>
    </w:p>
    <w:p w14:paraId="27C8C34E" w14:textId="77777777" w:rsidR="0017645C" w:rsidRDefault="0017645C">
      <w:pPr>
        <w:pStyle w:val="ConsPlusTitle"/>
        <w:jc w:val="center"/>
      </w:pPr>
      <w:r>
        <w:t>И ПОРЯДОК ПРОВЕДЕНИЯ ОТБОРА НА ПРЕДОСТАВЛЕНИЕ СУБСИДИЙ</w:t>
      </w:r>
    </w:p>
    <w:p w14:paraId="5BF94B38" w14:textId="77777777" w:rsidR="0017645C" w:rsidRDefault="0017645C">
      <w:pPr>
        <w:pStyle w:val="ConsPlusNormal"/>
        <w:jc w:val="both"/>
      </w:pPr>
    </w:p>
    <w:p w14:paraId="05C792EA" w14:textId="77777777" w:rsidR="0017645C" w:rsidRDefault="0017645C">
      <w:pPr>
        <w:pStyle w:val="ConsPlusNormal"/>
        <w:ind w:firstLine="540"/>
        <w:jc w:val="both"/>
      </w:pPr>
      <w:r>
        <w:t>6. Субсидии предоставляются промышленным предприятиям, признанным победителями по результатам отбора.</w:t>
      </w:r>
    </w:p>
    <w:p w14:paraId="545BE03E" w14:textId="77777777" w:rsidR="0017645C" w:rsidRDefault="0017645C">
      <w:pPr>
        <w:pStyle w:val="ConsPlusNormal"/>
        <w:spacing w:before="220"/>
        <w:ind w:firstLine="540"/>
        <w:jc w:val="both"/>
      </w:pPr>
      <w:r>
        <w:t>Способом проведения отбора является конкурс.</w:t>
      </w:r>
    </w:p>
    <w:p w14:paraId="63B67E11" w14:textId="77777777" w:rsidR="0017645C" w:rsidRDefault="0017645C">
      <w:pPr>
        <w:pStyle w:val="ConsPlusNormal"/>
        <w:spacing w:before="220"/>
        <w:ind w:firstLine="540"/>
        <w:jc w:val="both"/>
      </w:pPr>
      <w:bookmarkStart w:id="7" w:name="P81"/>
      <w:bookmarkEnd w:id="7"/>
      <w:r>
        <w:t>7. Право на участие в отборе имеют промышленные предприятия, осуществляющие свою деятельность на территории Иркутской области, соответствующие следующим требованиям (далее - участники отбора):</w:t>
      </w:r>
    </w:p>
    <w:p w14:paraId="6B0F4051" w14:textId="77777777" w:rsidR="0017645C" w:rsidRDefault="0017645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дату формирования документов, подтверждающих отсутствие неисполненной обязанности по уплате налогов, в пределах 30 календарных дней, предшествующих дате представления участником отбора заявки;</w:t>
      </w:r>
    </w:p>
    <w:p w14:paraId="43236414" w14:textId="77777777" w:rsidR="0017645C" w:rsidRDefault="0017645C">
      <w:pPr>
        <w:pStyle w:val="ConsPlusNormal"/>
        <w:jc w:val="both"/>
      </w:pPr>
      <w:r>
        <w:t xml:space="preserve">(пп. 1 в ред. </w:t>
      </w:r>
      <w:hyperlink r:id="rId33">
        <w:r>
          <w:rPr>
            <w:color w:val="0000FF"/>
          </w:rPr>
          <w:t>Постановления</w:t>
        </w:r>
      </w:hyperlink>
      <w:r>
        <w:t xml:space="preserve"> Правительства Иркутской области от 26.06.2023 N 532-пп)</w:t>
      </w:r>
    </w:p>
    <w:p w14:paraId="3FC32876" w14:textId="77777777" w:rsidR="0017645C" w:rsidRDefault="0017645C">
      <w:pPr>
        <w:pStyle w:val="ConsPlusNormal"/>
        <w:spacing w:before="220"/>
        <w:ind w:firstLine="540"/>
        <w:jc w:val="both"/>
      </w:pPr>
      <w:bookmarkStart w:id="8" w:name="P84"/>
      <w:bookmarkEnd w:id="8"/>
      <w:r>
        <w:t>2)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на первое число месяца, в котором участник отбора представляет заявку;</w:t>
      </w:r>
    </w:p>
    <w:p w14:paraId="3CF3FE80" w14:textId="77777777" w:rsidR="0017645C" w:rsidRDefault="0017645C">
      <w:pPr>
        <w:pStyle w:val="ConsPlusNormal"/>
        <w:spacing w:before="220"/>
        <w:ind w:firstLine="540"/>
        <w:jc w:val="both"/>
      </w:pPr>
      <w:r>
        <w:t>3)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 юридическому лицу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на первое число месяца, в котором участник отбора представляет заявку;</w:t>
      </w:r>
    </w:p>
    <w:p w14:paraId="777740D9" w14:textId="77777777" w:rsidR="0017645C" w:rsidRDefault="0017645C">
      <w:pPr>
        <w:pStyle w:val="ConsPlusNormal"/>
        <w:spacing w:before="220"/>
        <w:ind w:firstLine="540"/>
        <w:jc w:val="both"/>
      </w:pPr>
      <w:r>
        <w:t xml:space="preserve">4) отсутствие факта получения средств из областного бюджета на основании иных нормативных правовых актов Иркутской области на цели, указанные в заявке в соответствии с </w:t>
      </w:r>
      <w:hyperlink w:anchor="P70">
        <w:r>
          <w:rPr>
            <w:color w:val="0000FF"/>
          </w:rPr>
          <w:t>пунктом 5</w:t>
        </w:r>
      </w:hyperlink>
      <w:r>
        <w:t xml:space="preserve"> настоящего Положения, на первое число месяца, в котором участник отбора представляет заявку;</w:t>
      </w:r>
    </w:p>
    <w:p w14:paraId="34FFC88F" w14:textId="77777777" w:rsidR="0017645C" w:rsidRDefault="0017645C">
      <w:pPr>
        <w:pStyle w:val="ConsPlusNormal"/>
        <w:spacing w:before="220"/>
        <w:ind w:firstLine="540"/>
        <w:jc w:val="both"/>
      </w:pPr>
      <w:bookmarkStart w:id="9" w:name="P87"/>
      <w:bookmarkEnd w:id="9"/>
      <w:r>
        <w:t>5) отсутствие просроченной (неурегулированной) задолженности по денежным обязательствам перед Иркутской областью на первое число месяца, в котором участник отбора представляет заявку;</w:t>
      </w:r>
    </w:p>
    <w:p w14:paraId="53BDD603" w14:textId="77777777" w:rsidR="0017645C" w:rsidRDefault="0017645C">
      <w:pPr>
        <w:pStyle w:val="ConsPlusNormal"/>
        <w:spacing w:before="220"/>
        <w:ind w:firstLine="540"/>
        <w:jc w:val="both"/>
      </w:pPr>
      <w:bookmarkStart w:id="10" w:name="P88"/>
      <w:bookmarkEnd w:id="10"/>
      <w:r>
        <w:t xml:space="preserve">6) участник отбора не является иностранным юридическим лицом, указанным в </w:t>
      </w:r>
      <w:hyperlink r:id="rId34">
        <w:r>
          <w:rPr>
            <w:color w:val="0000FF"/>
          </w:rPr>
          <w:t>пункте 15 статьи 241</w:t>
        </w:r>
      </w:hyperlink>
      <w:r>
        <w:t xml:space="preserve"> Бюджетного кодекса Российской Федерации, на первое число месяца, в котором участник отбора представляет заявку (для юридических лиц);</w:t>
      </w:r>
    </w:p>
    <w:p w14:paraId="34C8168B" w14:textId="77777777" w:rsidR="0017645C" w:rsidRDefault="0017645C">
      <w:pPr>
        <w:pStyle w:val="ConsPlusNormal"/>
        <w:jc w:val="both"/>
      </w:pPr>
      <w:r>
        <w:t xml:space="preserve">(в ред. </w:t>
      </w:r>
      <w:hyperlink r:id="rId35">
        <w:r>
          <w:rPr>
            <w:color w:val="0000FF"/>
          </w:rPr>
          <w:t>Постановления</w:t>
        </w:r>
      </w:hyperlink>
      <w:r>
        <w:t xml:space="preserve"> Правительства Иркутской области от 26.06.2023 N 532-пп)</w:t>
      </w:r>
    </w:p>
    <w:p w14:paraId="7B15AA16" w14:textId="77777777" w:rsidR="0017645C" w:rsidRDefault="0017645C">
      <w:pPr>
        <w:pStyle w:val="ConsPlusNormal"/>
        <w:spacing w:before="220"/>
        <w:ind w:firstLine="540"/>
        <w:jc w:val="both"/>
      </w:pPr>
      <w:bookmarkStart w:id="11" w:name="P90"/>
      <w:bookmarkEnd w:id="11"/>
      <w:r>
        <w:t xml:space="preserve">6(1)) участник отбора не является российским юридическим лицом, указанным в </w:t>
      </w:r>
      <w:hyperlink r:id="rId36">
        <w:r>
          <w:rPr>
            <w:color w:val="0000FF"/>
          </w:rPr>
          <w:t>пункте 15 статьи 241</w:t>
        </w:r>
      </w:hyperlink>
      <w:r>
        <w:t xml:space="preserve"> Бюджетного кодекса Российской Федерации, на первое число месяца, в котором участник отбора представляет заявку (для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день представления заявки в пределах периода, не превышающего 60 календарных дней, непосредственно предшествующего дню представления заявки (для акционерных обществ, а также юридических лиц независимо от их организационно-</w:t>
      </w:r>
      <w:r>
        <w:lastRenderedPageBreak/>
        <w:t>правовой формы в случае прямого и (или) косвенного участия акционерных обществ в их уставном (складочном) капитале);</w:t>
      </w:r>
    </w:p>
    <w:p w14:paraId="092AF4CC" w14:textId="77777777" w:rsidR="0017645C" w:rsidRDefault="0017645C">
      <w:pPr>
        <w:pStyle w:val="ConsPlusNormal"/>
        <w:jc w:val="both"/>
      </w:pPr>
      <w:r>
        <w:t xml:space="preserve">(пп. 6(1) введен </w:t>
      </w:r>
      <w:hyperlink r:id="rId37">
        <w:r>
          <w:rPr>
            <w:color w:val="0000FF"/>
          </w:rPr>
          <w:t>Постановлением</w:t>
        </w:r>
      </w:hyperlink>
      <w:r>
        <w:t xml:space="preserve"> Правительства Иркутской области от 26.06.2023 N 532-пп)</w:t>
      </w:r>
    </w:p>
    <w:p w14:paraId="4FFDF1AD" w14:textId="77777777" w:rsidR="0017645C" w:rsidRDefault="0017645C">
      <w:pPr>
        <w:pStyle w:val="ConsPlusNormal"/>
        <w:spacing w:before="220"/>
        <w:ind w:firstLine="540"/>
        <w:jc w:val="both"/>
      </w:pPr>
      <w:bookmarkStart w:id="12" w:name="P92"/>
      <w:bookmarkEnd w:id="12"/>
      <w:r>
        <w:t>7) наличие информации об участнике отбора, а также производимой им продукции (карточки предприятия) в государственной информационной системе промышленности на дату представления заявки (</w:t>
      </w:r>
      <w:hyperlink r:id="rId38">
        <w:r>
          <w:rPr>
            <w:color w:val="0000FF"/>
          </w:rPr>
          <w:t>www.gisp.gov.ru</w:t>
        </w:r>
      </w:hyperlink>
      <w:r>
        <w:t>);</w:t>
      </w:r>
    </w:p>
    <w:p w14:paraId="5C2D6332" w14:textId="77777777" w:rsidR="0017645C" w:rsidRDefault="0017645C">
      <w:pPr>
        <w:pStyle w:val="ConsPlusNormal"/>
        <w:jc w:val="both"/>
      </w:pPr>
      <w:r>
        <w:t xml:space="preserve">(в ред. </w:t>
      </w:r>
      <w:hyperlink r:id="rId39">
        <w:r>
          <w:rPr>
            <w:color w:val="0000FF"/>
          </w:rPr>
          <w:t>Постановления</w:t>
        </w:r>
      </w:hyperlink>
      <w:r>
        <w:t xml:space="preserve"> Правительства Иркутской области от 26.06.2023 N 532-пп)</w:t>
      </w:r>
    </w:p>
    <w:p w14:paraId="54435DD7" w14:textId="77777777" w:rsidR="0017645C" w:rsidRDefault="0017645C">
      <w:pPr>
        <w:pStyle w:val="ConsPlusNormal"/>
        <w:spacing w:before="220"/>
        <w:ind w:firstLine="540"/>
        <w:jc w:val="both"/>
      </w:pPr>
      <w:r>
        <w:t xml:space="preserve">8) наличие письменного согласия участника отбора на осуществление уполномоченным органом и органами государственного финансового контроля проверок, предусмотренных </w:t>
      </w:r>
      <w:hyperlink w:anchor="P238">
        <w:r>
          <w:rPr>
            <w:color w:val="0000FF"/>
          </w:rPr>
          <w:t>пунктом 34</w:t>
        </w:r>
      </w:hyperlink>
      <w:r>
        <w:t xml:space="preserve"> настоящего Положения;</w:t>
      </w:r>
    </w:p>
    <w:p w14:paraId="3773D16E" w14:textId="77777777" w:rsidR="0017645C" w:rsidRDefault="0017645C">
      <w:pPr>
        <w:pStyle w:val="ConsPlusNormal"/>
        <w:jc w:val="both"/>
      </w:pPr>
      <w:r>
        <w:t xml:space="preserve">(в ред. </w:t>
      </w:r>
      <w:hyperlink r:id="rId40">
        <w:r>
          <w:rPr>
            <w:color w:val="0000FF"/>
          </w:rPr>
          <w:t>Постановления</w:t>
        </w:r>
      </w:hyperlink>
      <w:r>
        <w:t xml:space="preserve"> Правительства Иркутской области от 26.06.2023 N 532-пп)</w:t>
      </w:r>
    </w:p>
    <w:p w14:paraId="71363802" w14:textId="77777777" w:rsidR="0017645C" w:rsidRDefault="0017645C">
      <w:pPr>
        <w:pStyle w:val="ConsPlusNormal"/>
        <w:spacing w:before="220"/>
        <w:ind w:firstLine="540"/>
        <w:jc w:val="both"/>
      </w:pPr>
      <w:r>
        <w:t>9) наличие письменного согласия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480F96C4" w14:textId="77777777" w:rsidR="0017645C" w:rsidRDefault="0017645C">
      <w:pPr>
        <w:pStyle w:val="ConsPlusNormal"/>
        <w:spacing w:before="220"/>
        <w:ind w:firstLine="540"/>
        <w:jc w:val="both"/>
      </w:pPr>
      <w:r>
        <w:t>10) срок реализации инвестиционного проекта не превышает двух лет до дня представления участником отбора заявки и двух лет, следующих за годом предоставления субсидий;</w:t>
      </w:r>
    </w:p>
    <w:p w14:paraId="1917C8BA" w14:textId="77777777" w:rsidR="0017645C" w:rsidRDefault="0017645C">
      <w:pPr>
        <w:pStyle w:val="ConsPlusNormal"/>
        <w:jc w:val="both"/>
      </w:pPr>
      <w:r>
        <w:t xml:space="preserve">(в ред. </w:t>
      </w:r>
      <w:hyperlink r:id="rId41">
        <w:r>
          <w:rPr>
            <w:color w:val="0000FF"/>
          </w:rPr>
          <w:t>Постановления</w:t>
        </w:r>
      </w:hyperlink>
      <w:r>
        <w:t xml:space="preserve"> Правительства Иркутской области от 26.06.2023 N 532-пп)</w:t>
      </w:r>
    </w:p>
    <w:p w14:paraId="407C5426" w14:textId="77777777" w:rsidR="0017645C" w:rsidRDefault="0017645C">
      <w:pPr>
        <w:pStyle w:val="ConsPlusNormal"/>
        <w:spacing w:before="220"/>
        <w:ind w:firstLine="540"/>
        <w:jc w:val="both"/>
      </w:pPr>
      <w:r>
        <w:t xml:space="preserve">11) приобретение в рамках реализации инвестиционного проекта нового оборудования (в случае возмещения части затрат по направлению, указанному в </w:t>
      </w:r>
      <w:hyperlink w:anchor="P72">
        <w:r>
          <w:rPr>
            <w:color w:val="0000FF"/>
          </w:rPr>
          <w:t>подпункте 1 пункта 5</w:t>
        </w:r>
      </w:hyperlink>
      <w:r>
        <w:t xml:space="preserve"> настоящего Положения);</w:t>
      </w:r>
    </w:p>
    <w:p w14:paraId="7CB501B4" w14:textId="77777777" w:rsidR="0017645C" w:rsidRDefault="0017645C">
      <w:pPr>
        <w:pStyle w:val="ConsPlusNormal"/>
        <w:spacing w:before="220"/>
        <w:ind w:firstLine="540"/>
        <w:jc w:val="both"/>
      </w:pPr>
      <w:bookmarkStart w:id="13" w:name="P100"/>
      <w:bookmarkEnd w:id="13"/>
      <w:r>
        <w:t xml:space="preserve">12) участник отбора, лизингодатель и продавец оборудования не являются аффилированными лицами, признанными таковыми в соответствии с антимонопольным законодательством Российской Федерации (в случае возмещения части затрат по направлению, указанному в </w:t>
      </w:r>
      <w:hyperlink w:anchor="P73">
        <w:r>
          <w:rPr>
            <w:color w:val="0000FF"/>
          </w:rPr>
          <w:t>подпункте 2 пункта 5</w:t>
        </w:r>
      </w:hyperlink>
      <w:r>
        <w:t xml:space="preserve"> настоящего Положения);</w:t>
      </w:r>
    </w:p>
    <w:p w14:paraId="470F56AB" w14:textId="77777777" w:rsidR="0017645C" w:rsidRDefault="0017645C">
      <w:pPr>
        <w:pStyle w:val="ConsPlusNormal"/>
        <w:spacing w:before="220"/>
        <w:ind w:firstLine="540"/>
        <w:jc w:val="both"/>
      </w:pPr>
      <w:r>
        <w:t xml:space="preserve">13) дата выпуска оборудования, являющегося предметом договора лизинга, должна не превышать двух лет до дня представления заявки (в случае возмещения части затрат по направлению, указанному в </w:t>
      </w:r>
      <w:hyperlink w:anchor="P73">
        <w:r>
          <w:rPr>
            <w:color w:val="0000FF"/>
          </w:rPr>
          <w:t>подпункте 2 пункта 5</w:t>
        </w:r>
      </w:hyperlink>
      <w:r>
        <w:t xml:space="preserve"> настоящего Положения);</w:t>
      </w:r>
    </w:p>
    <w:p w14:paraId="327CB6C3" w14:textId="77777777" w:rsidR="0017645C" w:rsidRDefault="0017645C">
      <w:pPr>
        <w:pStyle w:val="ConsPlusNormal"/>
        <w:jc w:val="both"/>
      </w:pPr>
      <w:r>
        <w:t xml:space="preserve">(в ред. </w:t>
      </w:r>
      <w:hyperlink r:id="rId42">
        <w:r>
          <w:rPr>
            <w:color w:val="0000FF"/>
          </w:rPr>
          <w:t>Постановления</w:t>
        </w:r>
      </w:hyperlink>
      <w:r>
        <w:t xml:space="preserve"> Правительства Иркутской области от 26.06.2023 N 532-пп)</w:t>
      </w:r>
    </w:p>
    <w:p w14:paraId="757C2C1B" w14:textId="77777777" w:rsidR="0017645C" w:rsidRDefault="0017645C">
      <w:pPr>
        <w:pStyle w:val="ConsPlusNormal"/>
        <w:spacing w:before="220"/>
        <w:ind w:firstLine="540"/>
        <w:jc w:val="both"/>
      </w:pPr>
      <w:bookmarkStart w:id="14" w:name="P103"/>
      <w:bookmarkEnd w:id="14"/>
      <w:r>
        <w:t>14) отсутствие факта получения субсидий ранее в целях возмещения части затрат, предусмотренных заявкой, на день представления заявки.</w:t>
      </w:r>
    </w:p>
    <w:p w14:paraId="37B4FCC6" w14:textId="77777777" w:rsidR="0017645C" w:rsidRDefault="0017645C">
      <w:pPr>
        <w:pStyle w:val="ConsPlusNormal"/>
        <w:spacing w:before="220"/>
        <w:ind w:firstLine="540"/>
        <w:jc w:val="both"/>
      </w:pPr>
      <w:r>
        <w:t xml:space="preserve">8. Соответствие участников отбора требованиям, установленным </w:t>
      </w:r>
      <w:hyperlink w:anchor="P84">
        <w:r>
          <w:rPr>
            <w:color w:val="0000FF"/>
          </w:rPr>
          <w:t>подпунктами 2</w:t>
        </w:r>
      </w:hyperlink>
      <w:r>
        <w:t xml:space="preserve"> - </w:t>
      </w:r>
      <w:hyperlink w:anchor="P87">
        <w:r>
          <w:rPr>
            <w:color w:val="0000FF"/>
          </w:rPr>
          <w:t>5</w:t>
        </w:r>
      </w:hyperlink>
      <w:r>
        <w:t xml:space="preserve">, </w:t>
      </w:r>
      <w:hyperlink w:anchor="P88">
        <w:r>
          <w:rPr>
            <w:color w:val="0000FF"/>
          </w:rPr>
          <w:t>6</w:t>
        </w:r>
      </w:hyperlink>
      <w:r>
        <w:t xml:space="preserve">, </w:t>
      </w:r>
      <w:hyperlink w:anchor="P90">
        <w:r>
          <w:rPr>
            <w:color w:val="0000FF"/>
          </w:rPr>
          <w:t>6(1)</w:t>
        </w:r>
      </w:hyperlink>
      <w:r>
        <w:t xml:space="preserve"> (за исключением проверок в отношении акционерных обществ, а также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92">
        <w:r>
          <w:rPr>
            <w:color w:val="0000FF"/>
          </w:rPr>
          <w:t>7</w:t>
        </w:r>
      </w:hyperlink>
      <w:r>
        <w:t xml:space="preserve">, </w:t>
      </w:r>
      <w:hyperlink w:anchor="P103">
        <w:r>
          <w:rPr>
            <w:color w:val="0000FF"/>
          </w:rPr>
          <w:t>14 пункта 7</w:t>
        </w:r>
      </w:hyperlink>
      <w:r>
        <w:t xml:space="preserve"> настоящего Положения, проверяется уполномоченным органом самостоятельно, в том числе на основании сведений, имеющихся в уполномоченном органе,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43">
        <w:r>
          <w:rPr>
            <w:color w:val="0000FF"/>
          </w:rPr>
          <w:t>www.nalog.ru</w:t>
        </w:r>
      </w:hyperlink>
      <w:r>
        <w:t>) и арбитражных судов (</w:t>
      </w:r>
      <w:hyperlink r:id="rId44">
        <w:r>
          <w:rPr>
            <w:color w:val="0000FF"/>
          </w:rPr>
          <w:t>www.arbitr.ru</w:t>
        </w:r>
      </w:hyperlink>
      <w:r>
        <w:t>).</w:t>
      </w:r>
    </w:p>
    <w:p w14:paraId="3552003D" w14:textId="77777777" w:rsidR="0017645C" w:rsidRDefault="0017645C">
      <w:pPr>
        <w:pStyle w:val="ConsPlusNormal"/>
        <w:jc w:val="both"/>
      </w:pPr>
      <w:r>
        <w:t xml:space="preserve">(в ред. </w:t>
      </w:r>
      <w:hyperlink r:id="rId45">
        <w:r>
          <w:rPr>
            <w:color w:val="0000FF"/>
          </w:rPr>
          <w:t>Постановления</w:t>
        </w:r>
      </w:hyperlink>
      <w:r>
        <w:t xml:space="preserve"> Правительства Иркутской области от 26.06.2023 N 532-пп)</w:t>
      </w:r>
    </w:p>
    <w:p w14:paraId="25DFE281" w14:textId="77777777" w:rsidR="0017645C" w:rsidRDefault="0017645C">
      <w:pPr>
        <w:pStyle w:val="ConsPlusNormal"/>
        <w:spacing w:before="220"/>
        <w:ind w:firstLine="540"/>
        <w:jc w:val="both"/>
      </w:pPr>
      <w:r>
        <w:t>9. В целях проведения отбора на едином портале, а также на официальном сайте уполномоченного органа в информационно-телекоммуникационной сети "Интернет" (далее - сайт) размещается объявление о проведении отбора (далее - объявление) в срок не позднее чем за 30 календарных дней до даты окончания приема заявок участников отбора.</w:t>
      </w:r>
    </w:p>
    <w:p w14:paraId="19012723" w14:textId="77777777" w:rsidR="0017645C" w:rsidRDefault="0017645C">
      <w:pPr>
        <w:pStyle w:val="ConsPlusNormal"/>
        <w:spacing w:before="220"/>
        <w:ind w:firstLine="540"/>
        <w:jc w:val="both"/>
      </w:pPr>
      <w:r>
        <w:lastRenderedPageBreak/>
        <w:t>10. Объявление должно содержать следующие сведения:</w:t>
      </w:r>
    </w:p>
    <w:p w14:paraId="5C472D00" w14:textId="77777777" w:rsidR="0017645C" w:rsidRDefault="0017645C">
      <w:pPr>
        <w:pStyle w:val="ConsPlusNormal"/>
        <w:spacing w:before="220"/>
        <w:ind w:firstLine="540"/>
        <w:jc w:val="both"/>
      </w:pPr>
      <w:r>
        <w:t>1) сроки проведения отбора;</w:t>
      </w:r>
    </w:p>
    <w:p w14:paraId="31963730" w14:textId="77777777" w:rsidR="0017645C" w:rsidRDefault="0017645C">
      <w:pPr>
        <w:pStyle w:val="ConsPlusNormal"/>
        <w:jc w:val="both"/>
      </w:pPr>
      <w:r>
        <w:t xml:space="preserve">(пп. 1 в ред. </w:t>
      </w:r>
      <w:hyperlink r:id="rId46">
        <w:r>
          <w:rPr>
            <w:color w:val="0000FF"/>
          </w:rPr>
          <w:t>Постановления</w:t>
        </w:r>
      </w:hyperlink>
      <w:r>
        <w:t xml:space="preserve"> Правительства Иркутской области от 26.06.2023 N 532-пп)</w:t>
      </w:r>
    </w:p>
    <w:p w14:paraId="6ACFEC46" w14:textId="77777777" w:rsidR="0017645C" w:rsidRDefault="0017645C">
      <w:pPr>
        <w:pStyle w:val="ConsPlusNormal"/>
        <w:spacing w:before="220"/>
        <w:ind w:firstLine="540"/>
        <w:jc w:val="both"/>
      </w:pPr>
      <w:r>
        <w:t>1(1)) дата окончания подачи заявок участников отбора, которая не может быть ранее 30-го календарного дня, следующего за днем размещения объявления;</w:t>
      </w:r>
    </w:p>
    <w:p w14:paraId="45A83057" w14:textId="77777777" w:rsidR="0017645C" w:rsidRDefault="0017645C">
      <w:pPr>
        <w:pStyle w:val="ConsPlusNormal"/>
        <w:jc w:val="both"/>
      </w:pPr>
      <w:r>
        <w:t xml:space="preserve">(пп. 1(1) введен </w:t>
      </w:r>
      <w:hyperlink r:id="rId47">
        <w:r>
          <w:rPr>
            <w:color w:val="0000FF"/>
          </w:rPr>
          <w:t>Постановлением</w:t>
        </w:r>
      </w:hyperlink>
      <w:r>
        <w:t xml:space="preserve"> Правительства Иркутской области от 26.06.2023 N 532-пп)</w:t>
      </w:r>
    </w:p>
    <w:p w14:paraId="60535DA2" w14:textId="77777777" w:rsidR="0017645C" w:rsidRDefault="0017645C">
      <w:pPr>
        <w:pStyle w:val="ConsPlusNormal"/>
        <w:spacing w:before="220"/>
        <w:ind w:firstLine="540"/>
        <w:jc w:val="both"/>
      </w:pPr>
      <w:r>
        <w:t>2) наименование, место нахождения, почтовый адрес, адрес электронной почты уполномоченного органа;</w:t>
      </w:r>
    </w:p>
    <w:p w14:paraId="793BFC7F" w14:textId="77777777" w:rsidR="0017645C" w:rsidRDefault="0017645C">
      <w:pPr>
        <w:pStyle w:val="ConsPlusNormal"/>
        <w:spacing w:before="220"/>
        <w:ind w:firstLine="540"/>
        <w:jc w:val="both"/>
      </w:pPr>
      <w:r>
        <w:t xml:space="preserve">3) цели, направления затрат в соответствии с </w:t>
      </w:r>
      <w:hyperlink w:anchor="P70">
        <w:r>
          <w:rPr>
            <w:color w:val="0000FF"/>
          </w:rPr>
          <w:t>пунктом 5</w:t>
        </w:r>
      </w:hyperlink>
      <w:r>
        <w:t xml:space="preserve"> настоящего Положения и результаты, в целях достижения которых предоставляются субсидии (далее - результаты предоставления субсидий), указанные в </w:t>
      </w:r>
      <w:hyperlink w:anchor="P232">
        <w:r>
          <w:rPr>
            <w:color w:val="0000FF"/>
          </w:rPr>
          <w:t>пункте 32</w:t>
        </w:r>
      </w:hyperlink>
      <w:r>
        <w:t xml:space="preserve"> настоящего Положения;</w:t>
      </w:r>
    </w:p>
    <w:p w14:paraId="0D527C84" w14:textId="77777777" w:rsidR="0017645C" w:rsidRDefault="0017645C">
      <w:pPr>
        <w:pStyle w:val="ConsPlusNormal"/>
        <w:spacing w:before="220"/>
        <w:ind w:firstLine="540"/>
        <w:jc w:val="both"/>
      </w:pPr>
      <w:r>
        <w:t>4) доменное имя и (или) указатели страниц сайта в информационно-телекоммуникационной сети "Интернет", на котором обеспечивается проведение отбора;</w:t>
      </w:r>
    </w:p>
    <w:p w14:paraId="307F887B" w14:textId="77777777" w:rsidR="0017645C" w:rsidRDefault="0017645C">
      <w:pPr>
        <w:pStyle w:val="ConsPlusNormal"/>
        <w:jc w:val="both"/>
      </w:pPr>
      <w:r>
        <w:t xml:space="preserve">(в ред. </w:t>
      </w:r>
      <w:hyperlink r:id="rId48">
        <w:r>
          <w:rPr>
            <w:color w:val="0000FF"/>
          </w:rPr>
          <w:t>Постановления</w:t>
        </w:r>
      </w:hyperlink>
      <w:r>
        <w:t xml:space="preserve"> Правительства Иркутской области от 26.06.2023 N 532-пп)</w:t>
      </w:r>
    </w:p>
    <w:p w14:paraId="27A396D3" w14:textId="77777777" w:rsidR="0017645C" w:rsidRDefault="0017645C">
      <w:pPr>
        <w:pStyle w:val="ConsPlusNormal"/>
        <w:spacing w:before="220"/>
        <w:ind w:firstLine="540"/>
        <w:jc w:val="both"/>
      </w:pPr>
      <w:r>
        <w:t xml:space="preserve">5) требования к участникам отбора, установленные </w:t>
      </w:r>
      <w:hyperlink w:anchor="P81">
        <w:r>
          <w:rPr>
            <w:color w:val="0000FF"/>
          </w:rPr>
          <w:t>пунктом 7</w:t>
        </w:r>
      </w:hyperlink>
      <w:r>
        <w:t xml:space="preserve"> настоящего Положения, и перечень документов, представляемых участниками отбора для подтверждения их соответствия указанным требованиям;</w:t>
      </w:r>
    </w:p>
    <w:p w14:paraId="49DDE2B6" w14:textId="77777777" w:rsidR="0017645C" w:rsidRDefault="0017645C">
      <w:pPr>
        <w:pStyle w:val="ConsPlusNormal"/>
        <w:spacing w:before="220"/>
        <w:ind w:firstLine="540"/>
        <w:jc w:val="both"/>
      </w:pPr>
      <w:r>
        <w:t>6) порядок подачи заявок участниками отбора и требования, предъявляемые к форме и содержанию заявок, подаваемых участниками отбора, и прилагаемым к ним документам в соответствии с настоящим Положением;</w:t>
      </w:r>
    </w:p>
    <w:p w14:paraId="604F3396" w14:textId="77777777" w:rsidR="0017645C" w:rsidRDefault="0017645C">
      <w:pPr>
        <w:pStyle w:val="ConsPlusNormal"/>
        <w:spacing w:before="220"/>
        <w:ind w:firstLine="540"/>
        <w:jc w:val="both"/>
      </w:pPr>
      <w:r>
        <w:t>7)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597AE8AB" w14:textId="77777777" w:rsidR="0017645C" w:rsidRDefault="0017645C">
      <w:pPr>
        <w:pStyle w:val="ConsPlusNormal"/>
        <w:spacing w:before="220"/>
        <w:ind w:firstLine="540"/>
        <w:jc w:val="both"/>
      </w:pPr>
      <w:r>
        <w:t>8) правила рассмотрения и оценки заявок участников отбора в соответствии с настоящим Положением;</w:t>
      </w:r>
    </w:p>
    <w:p w14:paraId="5B3CC688" w14:textId="77777777" w:rsidR="0017645C" w:rsidRDefault="0017645C">
      <w:pPr>
        <w:pStyle w:val="ConsPlusNormal"/>
        <w:spacing w:before="220"/>
        <w:ind w:firstLine="540"/>
        <w:jc w:val="both"/>
      </w:pPr>
      <w:r>
        <w:t>9) порядок предоставления участникам отбора разъяснений положений объявления, дата начала и окончания срока такого предоставления;</w:t>
      </w:r>
    </w:p>
    <w:p w14:paraId="45992426" w14:textId="77777777" w:rsidR="0017645C" w:rsidRDefault="0017645C">
      <w:pPr>
        <w:pStyle w:val="ConsPlusNormal"/>
        <w:spacing w:before="220"/>
        <w:ind w:firstLine="540"/>
        <w:jc w:val="both"/>
      </w:pPr>
      <w:r>
        <w:t>10) срок, в течение которого победитель (победители) отбора должен подписать соглашение о предоставлении субсидий (далее - соглашение);</w:t>
      </w:r>
    </w:p>
    <w:p w14:paraId="1F0CB05B" w14:textId="77777777" w:rsidR="0017645C" w:rsidRDefault="0017645C">
      <w:pPr>
        <w:pStyle w:val="ConsPlusNormal"/>
        <w:spacing w:before="220"/>
        <w:ind w:firstLine="540"/>
        <w:jc w:val="both"/>
      </w:pPr>
      <w:r>
        <w:t>11) условия признания победителя (победителей) отбора уклонившимся от заключения соглашения;</w:t>
      </w:r>
    </w:p>
    <w:p w14:paraId="44D651C6" w14:textId="77777777" w:rsidR="0017645C" w:rsidRDefault="0017645C">
      <w:pPr>
        <w:pStyle w:val="ConsPlusNormal"/>
        <w:spacing w:before="220"/>
        <w:ind w:firstLine="540"/>
        <w:jc w:val="both"/>
      </w:pPr>
      <w:r>
        <w:t>12) дата размещения результатов отбора на едином портале, а также на сайте, которая не может быть позднее 14-го календарного дня, следующего за днем определения победителей отбора.</w:t>
      </w:r>
    </w:p>
    <w:p w14:paraId="6D0BF40A" w14:textId="77777777" w:rsidR="0017645C" w:rsidRDefault="0017645C">
      <w:pPr>
        <w:pStyle w:val="ConsPlusNormal"/>
        <w:jc w:val="both"/>
      </w:pPr>
      <w:r>
        <w:t xml:space="preserve">(пп. 12 в ред. </w:t>
      </w:r>
      <w:hyperlink r:id="rId49">
        <w:r>
          <w:rPr>
            <w:color w:val="0000FF"/>
          </w:rPr>
          <w:t>Постановления</w:t>
        </w:r>
      </w:hyperlink>
      <w:r>
        <w:t xml:space="preserve"> Правительства Иркутской области от 26.06.2023 N 532-пп)</w:t>
      </w:r>
    </w:p>
    <w:p w14:paraId="7E9E1F09" w14:textId="77777777" w:rsidR="0017645C" w:rsidRDefault="0017645C">
      <w:pPr>
        <w:pStyle w:val="ConsPlusNormal"/>
        <w:spacing w:before="220"/>
        <w:ind w:firstLine="540"/>
        <w:jc w:val="both"/>
      </w:pPr>
      <w:r>
        <w:t xml:space="preserve">11. Для участия в отборе участник отбора в срок подачи заявок участников отбора, установленный в объявлении, обязан представить лично либо направить через организации почтовой связи в уполномоченный орган </w:t>
      </w:r>
      <w:hyperlink w:anchor="P311">
        <w:r>
          <w:rPr>
            <w:color w:val="0000FF"/>
          </w:rPr>
          <w:t>заявку</w:t>
        </w:r>
      </w:hyperlink>
      <w:r>
        <w:t xml:space="preserve"> по форме согласно приложению 1 к настоящему Положению, содержащую:</w:t>
      </w:r>
    </w:p>
    <w:p w14:paraId="1319A2C5" w14:textId="77777777" w:rsidR="0017645C" w:rsidRDefault="0017645C">
      <w:pPr>
        <w:pStyle w:val="ConsPlusNormal"/>
        <w:spacing w:before="220"/>
        <w:ind w:firstLine="540"/>
        <w:jc w:val="both"/>
      </w:pPr>
      <w:r>
        <w:t xml:space="preserve">1) информацию о соответствии участника отбора требованиям, установленным </w:t>
      </w:r>
      <w:hyperlink w:anchor="P84">
        <w:r>
          <w:rPr>
            <w:color w:val="0000FF"/>
          </w:rPr>
          <w:t>подпунктами 2</w:t>
        </w:r>
      </w:hyperlink>
      <w:r>
        <w:t xml:space="preserve"> - </w:t>
      </w:r>
      <w:hyperlink w:anchor="P87">
        <w:r>
          <w:rPr>
            <w:color w:val="0000FF"/>
          </w:rPr>
          <w:t>5</w:t>
        </w:r>
      </w:hyperlink>
      <w:r>
        <w:t xml:space="preserve">, </w:t>
      </w:r>
      <w:hyperlink w:anchor="P100">
        <w:r>
          <w:rPr>
            <w:color w:val="0000FF"/>
          </w:rPr>
          <w:t>12 пункта 7</w:t>
        </w:r>
      </w:hyperlink>
      <w:r>
        <w:t xml:space="preserve"> настоящего Положения;</w:t>
      </w:r>
    </w:p>
    <w:p w14:paraId="598614D7" w14:textId="77777777" w:rsidR="0017645C" w:rsidRDefault="0017645C">
      <w:pPr>
        <w:pStyle w:val="ConsPlusNormal"/>
        <w:spacing w:before="220"/>
        <w:ind w:firstLine="540"/>
        <w:jc w:val="both"/>
      </w:pPr>
      <w:r>
        <w:lastRenderedPageBreak/>
        <w:t xml:space="preserve">2) письменное согласие участника отбора на осуществление уполномоченным органом и органами государственного финансового контроля проверок, предусмотренных </w:t>
      </w:r>
      <w:hyperlink w:anchor="P238">
        <w:r>
          <w:rPr>
            <w:color w:val="0000FF"/>
          </w:rPr>
          <w:t>пунктом 34</w:t>
        </w:r>
      </w:hyperlink>
      <w:r>
        <w:t xml:space="preserve"> настоящего Положения;</w:t>
      </w:r>
    </w:p>
    <w:p w14:paraId="07DA5B91" w14:textId="77777777" w:rsidR="0017645C" w:rsidRDefault="0017645C">
      <w:pPr>
        <w:pStyle w:val="ConsPlusNormal"/>
        <w:jc w:val="both"/>
      </w:pPr>
      <w:r>
        <w:t xml:space="preserve">(в ред. </w:t>
      </w:r>
      <w:hyperlink r:id="rId50">
        <w:r>
          <w:rPr>
            <w:color w:val="0000FF"/>
          </w:rPr>
          <w:t>Постановления</w:t>
        </w:r>
      </w:hyperlink>
      <w:r>
        <w:t xml:space="preserve"> Правительства Иркутской области от 26.06.2023 N 532-пп)</w:t>
      </w:r>
    </w:p>
    <w:p w14:paraId="5EF78CE3" w14:textId="77777777" w:rsidR="0017645C" w:rsidRDefault="0017645C">
      <w:pPr>
        <w:pStyle w:val="ConsPlusNormal"/>
        <w:spacing w:before="220"/>
        <w:ind w:firstLine="540"/>
        <w:jc w:val="both"/>
      </w:pPr>
      <w:r>
        <w:t>3) письменное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59E4B7AE" w14:textId="77777777" w:rsidR="0017645C" w:rsidRDefault="0017645C">
      <w:pPr>
        <w:pStyle w:val="ConsPlusNormal"/>
        <w:spacing w:before="220"/>
        <w:ind w:firstLine="540"/>
        <w:jc w:val="both"/>
      </w:pPr>
      <w:bookmarkStart w:id="15" w:name="P130"/>
      <w:bookmarkEnd w:id="15"/>
      <w:r>
        <w:t>12. Участник отбора обязан приложить к заявке:</w:t>
      </w:r>
    </w:p>
    <w:p w14:paraId="36677889" w14:textId="77777777" w:rsidR="0017645C" w:rsidRDefault="0017645C">
      <w:pPr>
        <w:pStyle w:val="ConsPlusNormal"/>
        <w:spacing w:before="220"/>
        <w:ind w:firstLine="540"/>
        <w:jc w:val="both"/>
      </w:pPr>
      <w:r>
        <w:t>1) копии учредительных документов, за исключением типового устава, утвержденного уполномоченным государственным органом (для юридических лиц), копию паспорта (для индивидуальных предпринимателей);</w:t>
      </w:r>
    </w:p>
    <w:p w14:paraId="3A87EFF2" w14:textId="77777777" w:rsidR="0017645C" w:rsidRDefault="0017645C">
      <w:pPr>
        <w:pStyle w:val="ConsPlusNormal"/>
        <w:spacing w:before="220"/>
        <w:ind w:firstLine="540"/>
        <w:jc w:val="both"/>
      </w:pPr>
      <w:r>
        <w:t>2) копии документов, подтверждающих полномочия лица на подписание соглашения (в случае подписания соглашения лицом, не являющимся лицом, имеющим право действовать без доверенности);</w:t>
      </w:r>
    </w:p>
    <w:p w14:paraId="0C0CD808" w14:textId="77777777" w:rsidR="0017645C" w:rsidRDefault="0017645C">
      <w:pPr>
        <w:pStyle w:val="ConsPlusNormal"/>
        <w:spacing w:before="220"/>
        <w:ind w:firstLine="540"/>
        <w:jc w:val="both"/>
      </w:pPr>
      <w:r>
        <w:t>3) информацию о показателях финансово-хозяйственной деятельности участника отбора и инвестиционном проекте (включая информацию о сроке и стоимости реализации инвестиционного проекта, размере фактических затрат на его реализацию) по форме, установленной правовым актом уполномоченного органа;</w:t>
      </w:r>
    </w:p>
    <w:p w14:paraId="63C85876" w14:textId="77777777" w:rsidR="0017645C" w:rsidRDefault="0017645C">
      <w:pPr>
        <w:pStyle w:val="ConsPlusNormal"/>
        <w:spacing w:before="220"/>
        <w:ind w:firstLine="540"/>
        <w:jc w:val="both"/>
      </w:pPr>
      <w:r>
        <w:t xml:space="preserve">4) документы, содержащие информацию из реестра акционеров акционерного общества о долях акционеров в уставном капитале (для акционерных обществ). Указанные документы представляются с соблюдением требований Федерального </w:t>
      </w:r>
      <w:hyperlink r:id="rId51">
        <w:r>
          <w:rPr>
            <w:color w:val="0000FF"/>
          </w:rPr>
          <w:t>закона</w:t>
        </w:r>
      </w:hyperlink>
      <w:r>
        <w:t xml:space="preserve"> от 27 июля 2006 года N 152-ФЗ "О персональных данных";</w:t>
      </w:r>
    </w:p>
    <w:p w14:paraId="17F6917E" w14:textId="77777777" w:rsidR="0017645C" w:rsidRDefault="0017645C">
      <w:pPr>
        <w:pStyle w:val="ConsPlusNormal"/>
        <w:spacing w:before="220"/>
        <w:ind w:firstLine="540"/>
        <w:jc w:val="both"/>
      </w:pPr>
      <w:r>
        <w:t xml:space="preserve">5) копии договоров о приобретении оборудования в рамках реализации инвестиционного проекта (в случае возмещения части затрат по направлению, указанному в </w:t>
      </w:r>
      <w:hyperlink w:anchor="P72">
        <w:r>
          <w:rPr>
            <w:color w:val="0000FF"/>
          </w:rPr>
          <w:t>подпункте 1 пункта 5</w:t>
        </w:r>
      </w:hyperlink>
      <w:r>
        <w:t xml:space="preserve"> настоящего Положения);</w:t>
      </w:r>
    </w:p>
    <w:p w14:paraId="69385474" w14:textId="77777777" w:rsidR="0017645C" w:rsidRDefault="0017645C">
      <w:pPr>
        <w:pStyle w:val="ConsPlusNormal"/>
        <w:spacing w:before="220"/>
        <w:ind w:firstLine="540"/>
        <w:jc w:val="both"/>
      </w:pPr>
      <w:r>
        <w:t xml:space="preserve">5(1)) копии технических (заводских) паспортов и (или) иных документов, подтверждающих год выпуска приобретенного оборудования (в случае возмещения части затрат по направлениям, указанным в </w:t>
      </w:r>
      <w:hyperlink w:anchor="P72">
        <w:r>
          <w:rPr>
            <w:color w:val="0000FF"/>
          </w:rPr>
          <w:t>подпунктах 1</w:t>
        </w:r>
      </w:hyperlink>
      <w:r>
        <w:t xml:space="preserve">, </w:t>
      </w:r>
      <w:hyperlink w:anchor="P73">
        <w:r>
          <w:rPr>
            <w:color w:val="0000FF"/>
          </w:rPr>
          <w:t>2 пункта 5</w:t>
        </w:r>
      </w:hyperlink>
      <w:r>
        <w:t xml:space="preserve"> настоящего Положения);</w:t>
      </w:r>
    </w:p>
    <w:p w14:paraId="310CE37F" w14:textId="77777777" w:rsidR="0017645C" w:rsidRDefault="0017645C">
      <w:pPr>
        <w:pStyle w:val="ConsPlusNormal"/>
        <w:jc w:val="both"/>
      </w:pPr>
      <w:r>
        <w:t xml:space="preserve">(пп. 5(1) введен </w:t>
      </w:r>
      <w:hyperlink r:id="rId52">
        <w:r>
          <w:rPr>
            <w:color w:val="0000FF"/>
          </w:rPr>
          <w:t>Постановлением</w:t>
        </w:r>
      </w:hyperlink>
      <w:r>
        <w:t xml:space="preserve"> Правительства Иркутской области от 26.06.2023 N 532-пп)</w:t>
      </w:r>
    </w:p>
    <w:p w14:paraId="5680548E" w14:textId="77777777" w:rsidR="0017645C" w:rsidRDefault="0017645C">
      <w:pPr>
        <w:pStyle w:val="ConsPlusNormal"/>
        <w:spacing w:before="220"/>
        <w:ind w:firstLine="540"/>
        <w:jc w:val="both"/>
      </w:pPr>
      <w:r>
        <w:t xml:space="preserve">6) копии платежных документов, подтверждающих оплату приобретенного в рамках реализации инвестиционного проекта оборудования (в случае возмещения части затрат по направлению, указанному в </w:t>
      </w:r>
      <w:hyperlink w:anchor="P72">
        <w:r>
          <w:rPr>
            <w:color w:val="0000FF"/>
          </w:rPr>
          <w:t>подпункте 1 пункта 5</w:t>
        </w:r>
      </w:hyperlink>
      <w:r>
        <w:t xml:space="preserve"> настоящего Положения);</w:t>
      </w:r>
    </w:p>
    <w:p w14:paraId="1438A820" w14:textId="77777777" w:rsidR="0017645C" w:rsidRDefault="0017645C">
      <w:pPr>
        <w:pStyle w:val="ConsPlusNormal"/>
        <w:spacing w:before="220"/>
        <w:ind w:firstLine="540"/>
        <w:jc w:val="both"/>
      </w:pPr>
      <w:r>
        <w:t xml:space="preserve">7) копии документов, подтверждающих получение оборудования и принятие его к налоговому и бухгалтерскому учету в соответствии с унифицированными формами первичной учетной документации по учету основных средств </w:t>
      </w:r>
      <w:hyperlink r:id="rId53">
        <w:r>
          <w:rPr>
            <w:color w:val="0000FF"/>
          </w:rPr>
          <w:t>ОС-1</w:t>
        </w:r>
      </w:hyperlink>
      <w:r>
        <w:t xml:space="preserve"> или </w:t>
      </w:r>
      <w:hyperlink r:id="rId54">
        <w:r>
          <w:rPr>
            <w:color w:val="0000FF"/>
          </w:rPr>
          <w:t>ОС-1б</w:t>
        </w:r>
      </w:hyperlink>
      <w:r>
        <w:t xml:space="preserve">, утвержденными постановлением Госкомстата России от 21 января 2003 года N 7 (в случае возмещения части затрат по направлению, указанному в </w:t>
      </w:r>
      <w:hyperlink w:anchor="P72">
        <w:r>
          <w:rPr>
            <w:color w:val="0000FF"/>
          </w:rPr>
          <w:t>подпункте 1 пункта 5</w:t>
        </w:r>
      </w:hyperlink>
      <w:r>
        <w:t xml:space="preserve"> настоящего Положения);</w:t>
      </w:r>
    </w:p>
    <w:p w14:paraId="5C96939D" w14:textId="77777777" w:rsidR="0017645C" w:rsidRDefault="0017645C">
      <w:pPr>
        <w:pStyle w:val="ConsPlusNormal"/>
        <w:jc w:val="both"/>
      </w:pPr>
      <w:r>
        <w:t xml:space="preserve">(пп. 7 в ред. </w:t>
      </w:r>
      <w:hyperlink r:id="rId55">
        <w:r>
          <w:rPr>
            <w:color w:val="0000FF"/>
          </w:rPr>
          <w:t>Постановления</w:t>
        </w:r>
      </w:hyperlink>
      <w:r>
        <w:t xml:space="preserve"> Правительства Иркутской области от 26.06.2023 N 532-пп)</w:t>
      </w:r>
    </w:p>
    <w:p w14:paraId="17A9CC86" w14:textId="77777777" w:rsidR="0017645C" w:rsidRDefault="0017645C">
      <w:pPr>
        <w:pStyle w:val="ConsPlusNormal"/>
        <w:spacing w:before="220"/>
        <w:ind w:firstLine="540"/>
        <w:jc w:val="both"/>
      </w:pPr>
      <w:r>
        <w:t xml:space="preserve">8) копию договора лизинга (в случае возмещения части затрат по направлению, указанному в </w:t>
      </w:r>
      <w:hyperlink w:anchor="P73">
        <w:r>
          <w:rPr>
            <w:color w:val="0000FF"/>
          </w:rPr>
          <w:t>подпункте 2 пункта 5</w:t>
        </w:r>
      </w:hyperlink>
      <w:r>
        <w:t xml:space="preserve"> настоящего Положения);</w:t>
      </w:r>
    </w:p>
    <w:p w14:paraId="6817E607" w14:textId="77777777" w:rsidR="0017645C" w:rsidRDefault="0017645C">
      <w:pPr>
        <w:pStyle w:val="ConsPlusNormal"/>
        <w:spacing w:before="220"/>
        <w:ind w:firstLine="540"/>
        <w:jc w:val="both"/>
      </w:pPr>
      <w:r>
        <w:t xml:space="preserve">9) копии платежных документов, подтверждающих уплату 1-го взноса (аванса) при заключении договора лизинга в рамках реализации инвестиционного проекта (в случае возмещения части затрат по направлению, указанному в </w:t>
      </w:r>
      <w:hyperlink w:anchor="P73">
        <w:r>
          <w:rPr>
            <w:color w:val="0000FF"/>
          </w:rPr>
          <w:t>подпункте 2 пункта 5</w:t>
        </w:r>
      </w:hyperlink>
      <w:r>
        <w:t xml:space="preserve"> настоящего Положения);</w:t>
      </w:r>
    </w:p>
    <w:p w14:paraId="77E080F8" w14:textId="77777777" w:rsidR="0017645C" w:rsidRDefault="0017645C">
      <w:pPr>
        <w:pStyle w:val="ConsPlusNormal"/>
        <w:spacing w:before="220"/>
        <w:ind w:firstLine="540"/>
        <w:jc w:val="both"/>
      </w:pPr>
      <w:r>
        <w:lastRenderedPageBreak/>
        <w:t xml:space="preserve">10) копию договора с ресурсоснабжающей организацией на оказание услуг по подключению к коммунальной инфраструктуре в рамках реализации инвестиционного проекта (в случае возмещения части затрат по направлению, указанному в </w:t>
      </w:r>
      <w:hyperlink w:anchor="P66">
        <w:r>
          <w:rPr>
            <w:color w:val="0000FF"/>
          </w:rPr>
          <w:t>подпункте 3 пункта 5</w:t>
        </w:r>
      </w:hyperlink>
      <w:r>
        <w:t xml:space="preserve"> настоящего Положения);</w:t>
      </w:r>
    </w:p>
    <w:p w14:paraId="7AC08F8B" w14:textId="77777777" w:rsidR="0017645C" w:rsidRDefault="0017645C">
      <w:pPr>
        <w:pStyle w:val="ConsPlusNormal"/>
        <w:spacing w:before="220"/>
        <w:ind w:firstLine="540"/>
        <w:jc w:val="both"/>
      </w:pPr>
      <w:r>
        <w:t xml:space="preserve">11) копию акта сдачи-приемки оказанных услуг по подключению к коммунальной инфраструктуре в рамках реализации инвестиционного проекта (в случае возмещения части затрат по направлению, указанному в </w:t>
      </w:r>
      <w:hyperlink w:anchor="P74">
        <w:r>
          <w:rPr>
            <w:color w:val="0000FF"/>
          </w:rPr>
          <w:t>подпункте 3 пункта 5</w:t>
        </w:r>
      </w:hyperlink>
      <w:r>
        <w:t xml:space="preserve"> настоящего Положения);</w:t>
      </w:r>
    </w:p>
    <w:p w14:paraId="484FC59A" w14:textId="77777777" w:rsidR="0017645C" w:rsidRDefault="0017645C">
      <w:pPr>
        <w:pStyle w:val="ConsPlusNormal"/>
        <w:spacing w:before="220"/>
        <w:ind w:firstLine="540"/>
        <w:jc w:val="both"/>
      </w:pPr>
      <w:r>
        <w:t xml:space="preserve">12) копию документа об оплате услуг по подключению к коммунальной инфраструктуре в рамках реализации инвестиционного проекта (в случае возмещения части затрат по направлению, указанному в </w:t>
      </w:r>
      <w:hyperlink w:anchor="P74">
        <w:r>
          <w:rPr>
            <w:color w:val="0000FF"/>
          </w:rPr>
          <w:t>подпункте 3 пункта 5</w:t>
        </w:r>
      </w:hyperlink>
      <w:r>
        <w:t xml:space="preserve"> настоящего Положения);</w:t>
      </w:r>
    </w:p>
    <w:p w14:paraId="375C7365" w14:textId="77777777" w:rsidR="0017645C" w:rsidRDefault="0017645C">
      <w:pPr>
        <w:pStyle w:val="ConsPlusNormal"/>
        <w:spacing w:before="220"/>
        <w:ind w:firstLine="540"/>
        <w:jc w:val="both"/>
      </w:pPr>
      <w:bookmarkStart w:id="16" w:name="P146"/>
      <w:bookmarkEnd w:id="16"/>
      <w:r>
        <w:t xml:space="preserve">13) фотоматериалы, ссылки на видеоматериалы, размещенные в информационно-телекоммуникационной сети "Интернет", и иные справочные материалы на приобретаемое оборудование (в случае возмещения части затрат по направлениям, указанным в </w:t>
      </w:r>
      <w:hyperlink w:anchor="P72">
        <w:r>
          <w:rPr>
            <w:color w:val="0000FF"/>
          </w:rPr>
          <w:t>подпунктах 1</w:t>
        </w:r>
      </w:hyperlink>
      <w:r>
        <w:t xml:space="preserve">, </w:t>
      </w:r>
      <w:hyperlink w:anchor="P73">
        <w:r>
          <w:rPr>
            <w:color w:val="0000FF"/>
          </w:rPr>
          <w:t>2 пункта 5</w:t>
        </w:r>
      </w:hyperlink>
      <w:r>
        <w:t xml:space="preserve"> настоящего Положения) (при наличии);</w:t>
      </w:r>
    </w:p>
    <w:p w14:paraId="70C3CA59" w14:textId="77777777" w:rsidR="0017645C" w:rsidRDefault="0017645C">
      <w:pPr>
        <w:pStyle w:val="ConsPlusNormal"/>
        <w:spacing w:before="220"/>
        <w:ind w:firstLine="540"/>
        <w:jc w:val="both"/>
      </w:pPr>
      <w:r>
        <w:t>14) документы, подтверждающие отсутствие у участника отбора неисполненной обязанности по уплате налогов, на дату формирования документов, подтверждающих отсутствие неисполненной обязанности по уплате налогов, в пределах 30 календарных дней, предшествующих дате представления участником отбора заявки:</w:t>
      </w:r>
    </w:p>
    <w:p w14:paraId="22369E50" w14:textId="77777777" w:rsidR="0017645C" w:rsidRDefault="0017645C">
      <w:pPr>
        <w:pStyle w:val="ConsPlusNormal"/>
        <w:spacing w:before="220"/>
        <w:ind w:firstLine="540"/>
        <w:jc w:val="both"/>
      </w:pPr>
      <w:hyperlink r:id="rId56">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выданная территориальным органом Федеральной налоговой службы;</w:t>
      </w:r>
    </w:p>
    <w:p w14:paraId="24641EC8" w14:textId="77777777" w:rsidR="0017645C" w:rsidRDefault="0017645C">
      <w:pPr>
        <w:pStyle w:val="ConsPlusNormal"/>
        <w:spacing w:before="220"/>
        <w:ind w:firstLine="540"/>
        <w:jc w:val="both"/>
      </w:pPr>
      <w:r>
        <w:t>справка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территориальным органом Фонда пенсионного и социального страхования Российской Федерации;</w:t>
      </w:r>
    </w:p>
    <w:p w14:paraId="2FFDAF95" w14:textId="77777777" w:rsidR="0017645C" w:rsidRDefault="0017645C">
      <w:pPr>
        <w:pStyle w:val="ConsPlusNormal"/>
        <w:jc w:val="both"/>
      </w:pPr>
      <w:r>
        <w:t xml:space="preserve">(пп. 14 введен </w:t>
      </w:r>
      <w:hyperlink r:id="rId57">
        <w:r>
          <w:rPr>
            <w:color w:val="0000FF"/>
          </w:rPr>
          <w:t>Постановлением</w:t>
        </w:r>
      </w:hyperlink>
      <w:r>
        <w:t xml:space="preserve"> Правительства Иркутской области от 26.06.2023 N 532-пп)</w:t>
      </w:r>
    </w:p>
    <w:p w14:paraId="3245A133" w14:textId="77777777" w:rsidR="0017645C" w:rsidRDefault="0017645C">
      <w:pPr>
        <w:pStyle w:val="ConsPlusNormal"/>
        <w:spacing w:before="220"/>
        <w:ind w:firstLine="540"/>
        <w:jc w:val="both"/>
      </w:pPr>
      <w:bookmarkStart w:id="17" w:name="P151"/>
      <w:bookmarkEnd w:id="17"/>
      <w:r>
        <w:t xml:space="preserve">15) документы, содержащие сведения о долях учредителей в уставном капитале участников отбора (акционерных обществ) на дату, указанную в заявке, в пределах периода, не превышающего 60 календарных дней, непосредственно предшествующего дате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58">
        <w:r>
          <w:rPr>
            <w:color w:val="0000FF"/>
          </w:rPr>
          <w:t>закона</w:t>
        </w:r>
      </w:hyperlink>
      <w:r>
        <w:t xml:space="preserve"> от 27 июля 2006 года N 152-ФЗ "О персональных данных".</w:t>
      </w:r>
    </w:p>
    <w:p w14:paraId="3445F29A" w14:textId="77777777" w:rsidR="0017645C" w:rsidRDefault="0017645C">
      <w:pPr>
        <w:pStyle w:val="ConsPlusNormal"/>
        <w:spacing w:before="220"/>
        <w:ind w:firstLine="540"/>
        <w:jc w:val="both"/>
      </w:pPr>
      <w:r>
        <w:t>Документы о долях учредителей представляются в отношении юридического лица, являющегося акционерным обществом, а также в отношении акционерных обществ, являющихся учредителями (участниками) юридического лица независимо от его организационно-правовой формы.</w:t>
      </w:r>
    </w:p>
    <w:p w14:paraId="7A78C5F3" w14:textId="77777777" w:rsidR="0017645C" w:rsidRDefault="0017645C">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юридического лица не превышает 25 процентов.</w:t>
      </w:r>
    </w:p>
    <w:p w14:paraId="064EEA7A" w14:textId="77777777" w:rsidR="0017645C" w:rsidRDefault="0017645C">
      <w:pPr>
        <w:pStyle w:val="ConsPlusNormal"/>
        <w:spacing w:before="220"/>
        <w:ind w:firstLine="540"/>
        <w:jc w:val="both"/>
      </w:pPr>
      <w:r>
        <w:t xml:space="preserve">Документы о долях учредителей подлежат представлению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w:t>
      </w:r>
      <w:r>
        <w:lastRenderedPageBreak/>
        <w:t>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юридическим лицом в отношении иных акционерных обществ.</w:t>
      </w:r>
    </w:p>
    <w:p w14:paraId="1C85ECB7" w14:textId="77777777" w:rsidR="0017645C" w:rsidRDefault="0017645C">
      <w:pPr>
        <w:pStyle w:val="ConsPlusNormal"/>
        <w:spacing w:before="220"/>
        <w:ind w:firstLine="540"/>
        <w:jc w:val="both"/>
      </w:pPr>
      <w:r>
        <w:t>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юридического лица не превышает 25 процентов.</w:t>
      </w:r>
    </w:p>
    <w:p w14:paraId="58D6EA44" w14:textId="77777777" w:rsidR="0017645C" w:rsidRDefault="0017645C">
      <w:pPr>
        <w:pStyle w:val="ConsPlusNormal"/>
        <w:jc w:val="both"/>
      </w:pPr>
      <w:r>
        <w:t xml:space="preserve">(пп. 15 введен </w:t>
      </w:r>
      <w:hyperlink r:id="rId59">
        <w:r>
          <w:rPr>
            <w:color w:val="0000FF"/>
          </w:rPr>
          <w:t>Постановлением</w:t>
        </w:r>
      </w:hyperlink>
      <w:r>
        <w:t xml:space="preserve"> Правительства Иркутской области от 26.06.2023 N 532-пп)</w:t>
      </w:r>
    </w:p>
    <w:p w14:paraId="47E61EF9" w14:textId="77777777" w:rsidR="0017645C" w:rsidRDefault="0017645C">
      <w:pPr>
        <w:pStyle w:val="ConsPlusNormal"/>
        <w:spacing w:before="220"/>
        <w:ind w:firstLine="540"/>
        <w:jc w:val="both"/>
      </w:pPr>
      <w:r>
        <w:t xml:space="preserve">16) копии договоров об оказании услуг по проведению организованных торгов, заключенных в соответствии с Федеральным </w:t>
      </w:r>
      <w:hyperlink r:id="rId60">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абзацах втором, четвертом </w:t>
      </w:r>
      <w:hyperlink w:anchor="P151">
        <w:r>
          <w:rPr>
            <w:color w:val="0000FF"/>
          </w:rPr>
          <w:t>подпункта 15</w:t>
        </w:r>
      </w:hyperlink>
      <w:r>
        <w:t xml:space="preserve"> настоящего пункта, являющимися публичными акционерными обществами (далее - публичные акционерные общества), подтверждающие, что акции публичного акционерного общества обращаются на организованных торгах в Российской Федерации (далее - копии договоров об участии в торгах) (копии договоров об участии в торгах представляются при их наличии).</w:t>
      </w:r>
    </w:p>
    <w:p w14:paraId="623F225A" w14:textId="77777777" w:rsidR="0017645C" w:rsidRDefault="0017645C">
      <w:pPr>
        <w:pStyle w:val="ConsPlusNormal"/>
        <w:spacing w:before="220"/>
        <w:ind w:firstLine="540"/>
        <w:jc w:val="both"/>
      </w:pPr>
      <w:r>
        <w:t>В случае представления участником отбора копий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юридического лица не учитывается прямое и (или) косвенное участие офшорных компаний в уставном капитале участника отбора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юридического лица иной организационно-правовой формы, реализованное через участие в капитале публичного акционерного общества.</w:t>
      </w:r>
    </w:p>
    <w:p w14:paraId="2B15C61E" w14:textId="77777777" w:rsidR="0017645C" w:rsidRDefault="0017645C">
      <w:pPr>
        <w:pStyle w:val="ConsPlusNormal"/>
        <w:spacing w:before="220"/>
        <w:ind w:firstLine="540"/>
        <w:jc w:val="both"/>
      </w:pPr>
      <w:r>
        <w:t>В случае непредставления юридическим лицом копий договоров об участии в торгах при расчете доли участия офшорных компаний в уставном (складочном) капитале юридического лица учитывается прямое и (или) косвенное участие офшорных компаний в уставном капитале участника отбора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юридического лица иной организационно-правовой формы, реализованное через участие в капитале публичного акционерного общества.</w:t>
      </w:r>
    </w:p>
    <w:p w14:paraId="7D5E2431" w14:textId="77777777" w:rsidR="0017645C" w:rsidRDefault="0017645C">
      <w:pPr>
        <w:pStyle w:val="ConsPlusNormal"/>
        <w:jc w:val="both"/>
      </w:pPr>
      <w:r>
        <w:t xml:space="preserve">(пп. 16 введен </w:t>
      </w:r>
      <w:hyperlink r:id="rId61">
        <w:r>
          <w:rPr>
            <w:color w:val="0000FF"/>
          </w:rPr>
          <w:t>Постановлением</w:t>
        </w:r>
      </w:hyperlink>
      <w:r>
        <w:t xml:space="preserve"> Правительства Иркутской области от 26.06.2023 N 532-пп)</w:t>
      </w:r>
    </w:p>
    <w:p w14:paraId="1F9F6DF4" w14:textId="77777777" w:rsidR="0017645C" w:rsidRDefault="0017645C">
      <w:pPr>
        <w:pStyle w:val="ConsPlusNormal"/>
        <w:spacing w:before="220"/>
        <w:ind w:firstLine="540"/>
        <w:jc w:val="both"/>
      </w:pPr>
      <w:r>
        <w:t xml:space="preserve">13 - 14. Утратили силу. - </w:t>
      </w:r>
      <w:hyperlink r:id="rId62">
        <w:r>
          <w:rPr>
            <w:color w:val="0000FF"/>
          </w:rPr>
          <w:t>Постановление</w:t>
        </w:r>
      </w:hyperlink>
      <w:r>
        <w:t xml:space="preserve"> Правительства Иркутской области от 26.06.2023 N 532-пп.</w:t>
      </w:r>
    </w:p>
    <w:p w14:paraId="4249F0BF" w14:textId="77777777" w:rsidR="0017645C" w:rsidRDefault="0017645C">
      <w:pPr>
        <w:pStyle w:val="ConsPlusNormal"/>
        <w:spacing w:before="220"/>
        <w:ind w:firstLine="540"/>
        <w:jc w:val="both"/>
      </w:pPr>
      <w:bookmarkStart w:id="18" w:name="P162"/>
      <w:bookmarkEnd w:id="18"/>
      <w:r>
        <w:t xml:space="preserve">15. Для участия в отборе участник отбора вправе представить только одну заявку и только по одному из направлений затрат, указанных в </w:t>
      </w:r>
      <w:hyperlink w:anchor="P70">
        <w:r>
          <w:rPr>
            <w:color w:val="0000FF"/>
          </w:rPr>
          <w:t>пункте 5</w:t>
        </w:r>
      </w:hyperlink>
      <w:r>
        <w:t xml:space="preserve"> настоящего Положения.</w:t>
      </w:r>
    </w:p>
    <w:p w14:paraId="29A5B7B0" w14:textId="77777777" w:rsidR="0017645C" w:rsidRDefault="0017645C">
      <w:pPr>
        <w:pStyle w:val="ConsPlusNormal"/>
        <w:spacing w:before="220"/>
        <w:ind w:firstLine="540"/>
        <w:jc w:val="both"/>
      </w:pPr>
      <w:r>
        <w:t xml:space="preserve">16. Копии документов, указанных в </w:t>
      </w:r>
      <w:hyperlink w:anchor="P130">
        <w:r>
          <w:rPr>
            <w:color w:val="0000FF"/>
          </w:rPr>
          <w:t>пункте 12</w:t>
        </w:r>
      </w:hyperlink>
      <w:r>
        <w:t xml:space="preserve"> настоящего Положения, заверяются участником отбора.</w:t>
      </w:r>
    </w:p>
    <w:p w14:paraId="5584AEC8" w14:textId="77777777" w:rsidR="0017645C" w:rsidRDefault="0017645C">
      <w:pPr>
        <w:pStyle w:val="ConsPlusNormal"/>
        <w:spacing w:before="220"/>
        <w:ind w:firstLine="540"/>
        <w:jc w:val="both"/>
      </w:pPr>
      <w:r>
        <w:t>Заявка, в том числе прилагаемые к ней документы, представляются на бумажном носителе и в электронном виде в формате xlsx, docx, pdf на электронном носителе.</w:t>
      </w:r>
    </w:p>
    <w:p w14:paraId="5E32124F" w14:textId="77777777" w:rsidR="0017645C" w:rsidRDefault="0017645C">
      <w:pPr>
        <w:pStyle w:val="ConsPlusNormal"/>
        <w:spacing w:before="220"/>
        <w:ind w:firstLine="540"/>
        <w:jc w:val="both"/>
      </w:pPr>
      <w:r>
        <w:t>Расходы, связанные с подготовкой и представлением заявки, несет участник отбора.</w:t>
      </w:r>
    </w:p>
    <w:p w14:paraId="41F550DE" w14:textId="77777777" w:rsidR="0017645C" w:rsidRDefault="0017645C">
      <w:pPr>
        <w:pStyle w:val="ConsPlusNormal"/>
        <w:spacing w:before="220"/>
        <w:ind w:firstLine="540"/>
        <w:jc w:val="both"/>
      </w:pPr>
      <w:r>
        <w:t xml:space="preserve">Представленные для участия в отборе заявки не возвращаются, если иное не установлено в </w:t>
      </w:r>
      <w:r>
        <w:lastRenderedPageBreak/>
        <w:t>объявлении.</w:t>
      </w:r>
    </w:p>
    <w:p w14:paraId="7B2C2B43" w14:textId="77777777" w:rsidR="0017645C" w:rsidRDefault="0017645C">
      <w:pPr>
        <w:pStyle w:val="ConsPlusNormal"/>
        <w:spacing w:before="220"/>
        <w:ind w:firstLine="540"/>
        <w:jc w:val="both"/>
      </w:pPr>
      <w:r>
        <w:t>Участник отбора вправе внести изменения в представленные для участия в отборе заявку, в том числе прилагаемые к ней документы, до даты окончания приема заявок участников отбора, установленной в объявлении.</w:t>
      </w:r>
    </w:p>
    <w:p w14:paraId="6884A8A4" w14:textId="77777777" w:rsidR="0017645C" w:rsidRDefault="0017645C">
      <w:pPr>
        <w:pStyle w:val="ConsPlusNormal"/>
        <w:spacing w:before="220"/>
        <w:ind w:firstLine="540"/>
        <w:jc w:val="both"/>
      </w:pPr>
      <w:r>
        <w:t>Участник отбора вправе отозвать представленную для участия в отборе заявку до даты окончания приема заявок участников отбора, установленной в объявлении.</w:t>
      </w:r>
    </w:p>
    <w:p w14:paraId="44468CCB" w14:textId="77777777" w:rsidR="0017645C" w:rsidRDefault="0017645C">
      <w:pPr>
        <w:pStyle w:val="ConsPlusNormal"/>
        <w:spacing w:before="220"/>
        <w:ind w:firstLine="540"/>
        <w:jc w:val="both"/>
      </w:pPr>
      <w:r>
        <w:t>Участник отбора несет ответственность в соответствии с законодательством Российской Федерации за достоверность представляемых в составе заявки сведений и документов.</w:t>
      </w:r>
    </w:p>
    <w:p w14:paraId="61943331" w14:textId="77777777" w:rsidR="0017645C" w:rsidRDefault="0017645C">
      <w:pPr>
        <w:pStyle w:val="ConsPlusNormal"/>
        <w:spacing w:before="220"/>
        <w:ind w:firstLine="540"/>
        <w:jc w:val="both"/>
      </w:pPr>
      <w:r>
        <w:t>17. Уполномоченный орган регистрирует заявки в день их поступления в журнале регистрации заявок с указанием даты и времени.</w:t>
      </w:r>
    </w:p>
    <w:p w14:paraId="0D7CCAC7" w14:textId="77777777" w:rsidR="0017645C" w:rsidRDefault="0017645C">
      <w:pPr>
        <w:pStyle w:val="ConsPlusNormal"/>
        <w:spacing w:before="220"/>
        <w:ind w:firstLine="540"/>
        <w:jc w:val="both"/>
      </w:pPr>
      <w:r>
        <w:t>При приеме заявки уполномоченный орган составляет опись заявки, в том числе приложенных к ней документов, на которой делается отметка, подтверждающая прием заявки, с указанием даты, времени ее приема, должности и фамилии сотрудника уполномоченного органа, принявшего заявку.</w:t>
      </w:r>
    </w:p>
    <w:p w14:paraId="077BDDF5" w14:textId="77777777" w:rsidR="0017645C" w:rsidRDefault="0017645C">
      <w:pPr>
        <w:pStyle w:val="ConsPlusNormal"/>
        <w:spacing w:before="220"/>
        <w:ind w:firstLine="540"/>
        <w:jc w:val="both"/>
      </w:pPr>
      <w:r>
        <w:t>Экземпляр описи заявки с отметкой о приеме заявки возвращается участнику отбора. В случае поступления заявки через организации почтовой связи указанный экземпляр описи направляется участнику отбора в течение двух рабочих дней по адресу, указанному в заявке.</w:t>
      </w:r>
    </w:p>
    <w:p w14:paraId="35FEB32E" w14:textId="77777777" w:rsidR="0017645C" w:rsidRDefault="0017645C">
      <w:pPr>
        <w:pStyle w:val="ConsPlusNormal"/>
        <w:spacing w:before="220"/>
        <w:ind w:firstLine="540"/>
        <w:jc w:val="both"/>
      </w:pPr>
      <w:r>
        <w:t>18. Уполномоченный орган в течение 15 рабочих дней с даты окончания приема заявок участников отбора, установленной в объявлении, рассматривает их и принимает решение о допуске заявок участников отбора к отбору либо об отклонении заявок участников отбора.</w:t>
      </w:r>
    </w:p>
    <w:p w14:paraId="072CC7E0" w14:textId="77777777" w:rsidR="0017645C" w:rsidRDefault="0017645C">
      <w:pPr>
        <w:pStyle w:val="ConsPlusNormal"/>
        <w:spacing w:before="220"/>
        <w:ind w:firstLine="540"/>
        <w:jc w:val="both"/>
      </w:pPr>
      <w:r>
        <w:t>Уполномоченный орган в течение трех рабочих дней со дня принятия решения об отклонении заявок участников отбора письменно уведомляет участников отбора, заявки которых отклонены, о принятом решении с указанием причин их отклонения, в том числе положений объявления, которым не соответствуют такие заявки.</w:t>
      </w:r>
    </w:p>
    <w:p w14:paraId="5BFC9FE2" w14:textId="77777777" w:rsidR="0017645C" w:rsidRDefault="0017645C">
      <w:pPr>
        <w:pStyle w:val="ConsPlusNormal"/>
        <w:spacing w:before="220"/>
        <w:ind w:firstLine="540"/>
        <w:jc w:val="both"/>
      </w:pPr>
      <w:r>
        <w:t>19. Основаниями для отклонения заявки участника отбора являются:</w:t>
      </w:r>
    </w:p>
    <w:p w14:paraId="058E9432" w14:textId="77777777" w:rsidR="0017645C" w:rsidRDefault="0017645C">
      <w:pPr>
        <w:pStyle w:val="ConsPlusNormal"/>
        <w:spacing w:before="220"/>
        <w:ind w:firstLine="540"/>
        <w:jc w:val="both"/>
      </w:pPr>
      <w:r>
        <w:t>1) подача участником отбора заявки после даты и (или) времени, определенных для подачи заявок;</w:t>
      </w:r>
    </w:p>
    <w:p w14:paraId="49D7F5A4" w14:textId="77777777" w:rsidR="0017645C" w:rsidRDefault="0017645C">
      <w:pPr>
        <w:pStyle w:val="ConsPlusNormal"/>
        <w:spacing w:before="220"/>
        <w:ind w:firstLine="540"/>
        <w:jc w:val="both"/>
      </w:pPr>
      <w:r>
        <w:t xml:space="preserve">2) несоответствие участника отбора категории лиц и (или) требованиям, установленным </w:t>
      </w:r>
      <w:hyperlink w:anchor="P81">
        <w:r>
          <w:rPr>
            <w:color w:val="0000FF"/>
          </w:rPr>
          <w:t>пунктом 7</w:t>
        </w:r>
      </w:hyperlink>
      <w:r>
        <w:t xml:space="preserve"> настоящего Положения;</w:t>
      </w:r>
    </w:p>
    <w:p w14:paraId="7CF7663F" w14:textId="77777777" w:rsidR="0017645C" w:rsidRDefault="0017645C">
      <w:pPr>
        <w:pStyle w:val="ConsPlusNormal"/>
        <w:spacing w:before="220"/>
        <w:ind w:firstLine="540"/>
        <w:jc w:val="both"/>
      </w:pPr>
      <w:r>
        <w:t>3) несоответствие представленных участником отбора заявки и (или) приложенных к ней документов требованиям к заявкам и документам, установленным в объявлении;</w:t>
      </w:r>
    </w:p>
    <w:p w14:paraId="3A1A7EA4" w14:textId="77777777" w:rsidR="0017645C" w:rsidRDefault="0017645C">
      <w:pPr>
        <w:pStyle w:val="ConsPlusNormal"/>
        <w:spacing w:before="220"/>
        <w:ind w:firstLine="540"/>
        <w:jc w:val="both"/>
      </w:pPr>
      <w:r>
        <w:t xml:space="preserve">4) непредставление (представление не в полном объеме) документов, указанных в </w:t>
      </w:r>
      <w:hyperlink w:anchor="P130">
        <w:r>
          <w:rPr>
            <w:color w:val="0000FF"/>
          </w:rPr>
          <w:t>пункте 12</w:t>
        </w:r>
      </w:hyperlink>
      <w:r>
        <w:t xml:space="preserve"> настоящего Положения (за исключением документов, указанных в </w:t>
      </w:r>
      <w:hyperlink w:anchor="P146">
        <w:r>
          <w:rPr>
            <w:color w:val="0000FF"/>
          </w:rPr>
          <w:t>подпункте 13 пункта 12</w:t>
        </w:r>
      </w:hyperlink>
      <w:r>
        <w:t xml:space="preserve"> настоящего Положения);</w:t>
      </w:r>
    </w:p>
    <w:p w14:paraId="257927E1" w14:textId="77777777" w:rsidR="0017645C" w:rsidRDefault="0017645C">
      <w:pPr>
        <w:pStyle w:val="ConsPlusNormal"/>
        <w:spacing w:before="220"/>
        <w:ind w:firstLine="540"/>
        <w:jc w:val="both"/>
      </w:pPr>
      <w:r>
        <w:t>5) недостоверность представленной участником отбора информации, в том числе информации о месте нахождения и адресе юридического лица;</w:t>
      </w:r>
    </w:p>
    <w:p w14:paraId="33FBB576" w14:textId="77777777" w:rsidR="0017645C" w:rsidRDefault="0017645C">
      <w:pPr>
        <w:pStyle w:val="ConsPlusNormal"/>
        <w:spacing w:before="220"/>
        <w:ind w:firstLine="540"/>
        <w:jc w:val="both"/>
      </w:pPr>
      <w:r>
        <w:t xml:space="preserve">6) несоблюдение требования, установленного </w:t>
      </w:r>
      <w:hyperlink w:anchor="P162">
        <w:r>
          <w:rPr>
            <w:color w:val="0000FF"/>
          </w:rPr>
          <w:t>пунктом 15</w:t>
        </w:r>
      </w:hyperlink>
      <w:r>
        <w:t xml:space="preserve"> настоящего Положения.</w:t>
      </w:r>
    </w:p>
    <w:p w14:paraId="5A6D37B9" w14:textId="77777777" w:rsidR="0017645C" w:rsidRDefault="0017645C">
      <w:pPr>
        <w:pStyle w:val="ConsPlusNormal"/>
        <w:spacing w:before="220"/>
        <w:ind w:firstLine="540"/>
        <w:jc w:val="both"/>
      </w:pPr>
      <w:r>
        <w:t>20. Уполномоченный орган в течение 10 рабочих дней со дня принятия решения о допуске заявок участников отбора к отбору:</w:t>
      </w:r>
    </w:p>
    <w:p w14:paraId="2AFF9577" w14:textId="77777777" w:rsidR="0017645C" w:rsidRDefault="0017645C">
      <w:pPr>
        <w:pStyle w:val="ConsPlusNormal"/>
        <w:spacing w:before="220"/>
        <w:ind w:firstLine="540"/>
        <w:jc w:val="both"/>
      </w:pPr>
      <w:r>
        <w:t xml:space="preserve">1) осуществляет оценку заявок участников отбора, допущенных к отбору, и формирует рейтинг </w:t>
      </w:r>
      <w:r>
        <w:lastRenderedPageBreak/>
        <w:t xml:space="preserve">участников отбора (далее - рейтинг) в соответствии с </w:t>
      </w:r>
      <w:hyperlink w:anchor="P185">
        <w:r>
          <w:rPr>
            <w:color w:val="0000FF"/>
          </w:rPr>
          <w:t>пунктом 21</w:t>
        </w:r>
      </w:hyperlink>
      <w:r>
        <w:t xml:space="preserve"> настоящего Положения;</w:t>
      </w:r>
    </w:p>
    <w:p w14:paraId="2A15C73B" w14:textId="77777777" w:rsidR="0017645C" w:rsidRDefault="0017645C">
      <w:pPr>
        <w:pStyle w:val="ConsPlusNormal"/>
        <w:spacing w:before="220"/>
        <w:ind w:firstLine="540"/>
        <w:jc w:val="both"/>
      </w:pPr>
      <w:r>
        <w:t>2) представляет рейтинг и заявки участников отбора, допущенных к отбору, конкурсной комиссии по предоставлению субсидий (далее - конкурсная комиссия) для экспертной оценки.</w:t>
      </w:r>
    </w:p>
    <w:p w14:paraId="2088E379" w14:textId="77777777" w:rsidR="0017645C" w:rsidRDefault="0017645C">
      <w:pPr>
        <w:pStyle w:val="ConsPlusNormal"/>
        <w:spacing w:before="220"/>
        <w:ind w:firstLine="540"/>
        <w:jc w:val="both"/>
      </w:pPr>
      <w:bookmarkStart w:id="19" w:name="P185"/>
      <w:bookmarkEnd w:id="19"/>
      <w:r>
        <w:t xml:space="preserve">21. Рейтинг формируется отдельно по каждому из направлений затрат, указанных в </w:t>
      </w:r>
      <w:hyperlink w:anchor="P70">
        <w:r>
          <w:rPr>
            <w:color w:val="0000FF"/>
          </w:rPr>
          <w:t>пункте 5</w:t>
        </w:r>
      </w:hyperlink>
      <w:r>
        <w:t xml:space="preserve"> настоящего Положения.</w:t>
      </w:r>
    </w:p>
    <w:p w14:paraId="3E8B65E9" w14:textId="77777777" w:rsidR="0017645C" w:rsidRDefault="0017645C">
      <w:pPr>
        <w:pStyle w:val="ConsPlusNormal"/>
        <w:spacing w:before="220"/>
        <w:ind w:firstLine="540"/>
        <w:jc w:val="both"/>
      </w:pPr>
      <w:r>
        <w:t>Рейтинг представляет собой перечень участников отбора с присвоением порядковых номеров мест по мере увеличения итогового балла участника отбора. Участнику отбора с наименьшим итоговым баллом присваивается первое место в рейтинге по соответствующему направлению затрат.</w:t>
      </w:r>
    </w:p>
    <w:p w14:paraId="04D16407" w14:textId="77777777" w:rsidR="0017645C" w:rsidRDefault="0017645C">
      <w:pPr>
        <w:pStyle w:val="ConsPlusNormal"/>
        <w:spacing w:before="220"/>
        <w:ind w:firstLine="540"/>
        <w:jc w:val="both"/>
      </w:pPr>
      <w:r>
        <w:t xml:space="preserve">Итоговый балл участника отбора определяется как сумма порядковых номеров мест, присвоенных заявке участника отбора по каждому из </w:t>
      </w:r>
      <w:hyperlink w:anchor="P364">
        <w:r>
          <w:rPr>
            <w:color w:val="0000FF"/>
          </w:rPr>
          <w:t>критериев</w:t>
        </w:r>
      </w:hyperlink>
      <w:r>
        <w:t xml:space="preserve"> оценки, установленных приложением 2 к настоящему Положению (далее - критерии оценки).</w:t>
      </w:r>
    </w:p>
    <w:p w14:paraId="6FF725D9" w14:textId="77777777" w:rsidR="0017645C" w:rsidRDefault="0017645C">
      <w:pPr>
        <w:pStyle w:val="ConsPlusNormal"/>
        <w:spacing w:before="220"/>
        <w:ind w:firstLine="540"/>
        <w:jc w:val="both"/>
      </w:pPr>
      <w:r>
        <w:t>Места по каждому из критериев оценки присваиваются путем сравнительного анализа значений по критерию оценки у каждой заявки.</w:t>
      </w:r>
    </w:p>
    <w:p w14:paraId="7773F6B5" w14:textId="77777777" w:rsidR="0017645C" w:rsidRDefault="0017645C">
      <w:pPr>
        <w:pStyle w:val="ConsPlusNormal"/>
        <w:spacing w:before="220"/>
        <w:ind w:firstLine="540"/>
        <w:jc w:val="both"/>
      </w:pPr>
      <w:r>
        <w:t>Первое место присваивается за наибольшее суммарное значение по критериям оценки, предусмотренным строками 1.1, 1.2, 1.3, 2.1, 2.2, 2.3, 3.1, 3.2, 3.3 критериев оценки.</w:t>
      </w:r>
    </w:p>
    <w:p w14:paraId="36CC67C7" w14:textId="77777777" w:rsidR="0017645C" w:rsidRDefault="0017645C">
      <w:pPr>
        <w:pStyle w:val="ConsPlusNormal"/>
        <w:jc w:val="both"/>
      </w:pPr>
      <w:r>
        <w:t xml:space="preserve">(в ред. </w:t>
      </w:r>
      <w:hyperlink r:id="rId63">
        <w:r>
          <w:rPr>
            <w:color w:val="0000FF"/>
          </w:rPr>
          <w:t>Постановления</w:t>
        </w:r>
      </w:hyperlink>
      <w:r>
        <w:t xml:space="preserve"> Правительства Иркутской области от 26.06.2023 N 532-пп)</w:t>
      </w:r>
    </w:p>
    <w:p w14:paraId="5AB61808" w14:textId="77777777" w:rsidR="0017645C" w:rsidRDefault="0017645C">
      <w:pPr>
        <w:pStyle w:val="ConsPlusNormal"/>
        <w:spacing w:before="220"/>
        <w:ind w:firstLine="540"/>
        <w:jc w:val="both"/>
      </w:pPr>
      <w:r>
        <w:t>В случае если несколько заявок имеют равные значения по одному критерию оценки, им присваивается одинаковое место.</w:t>
      </w:r>
    </w:p>
    <w:p w14:paraId="16C4C379" w14:textId="77777777" w:rsidR="0017645C" w:rsidRDefault="0017645C">
      <w:pPr>
        <w:pStyle w:val="ConsPlusNormal"/>
        <w:spacing w:before="220"/>
        <w:ind w:firstLine="540"/>
        <w:jc w:val="both"/>
      </w:pPr>
      <w:r>
        <w:t>В случае если несколько участников отбора имеют равный итоговый балл, более высокое место в рейтинге присваивается участнику отбора, заявка которого имеет более раннюю дату (время) регистрации в журнале регистрации заявок.</w:t>
      </w:r>
    </w:p>
    <w:p w14:paraId="158BC743" w14:textId="77777777" w:rsidR="0017645C" w:rsidRDefault="0017645C">
      <w:pPr>
        <w:pStyle w:val="ConsPlusNormal"/>
        <w:spacing w:before="220"/>
        <w:ind w:firstLine="540"/>
        <w:jc w:val="both"/>
      </w:pPr>
      <w:r>
        <w:t>22. В целях проведения экспертной оценки рейтинга и заявок участников отбора, допущенных к отбору, создается конкурсная комиссия.</w:t>
      </w:r>
    </w:p>
    <w:p w14:paraId="2E6801B3" w14:textId="77777777" w:rsidR="0017645C" w:rsidRDefault="0017645C">
      <w:pPr>
        <w:pStyle w:val="ConsPlusNormal"/>
        <w:spacing w:before="220"/>
        <w:ind w:firstLine="540"/>
        <w:jc w:val="both"/>
      </w:pPr>
      <w:r>
        <w:t>Положение о конкурсной комиссии и ее состав утверждаются правовым актом уполномоченного органа.</w:t>
      </w:r>
    </w:p>
    <w:p w14:paraId="6715F7E2" w14:textId="77777777" w:rsidR="0017645C" w:rsidRDefault="0017645C">
      <w:pPr>
        <w:pStyle w:val="ConsPlusNormal"/>
        <w:spacing w:before="220"/>
        <w:ind w:firstLine="540"/>
        <w:jc w:val="both"/>
      </w:pPr>
      <w:r>
        <w:t>23. Заседание конкурсной комиссии проводится в течение 15 рабочих дней со дня представления уполномоченным органом конкурсной комиссии рейтинга и заявок участников отбора, допущенных к отбору.</w:t>
      </w:r>
    </w:p>
    <w:p w14:paraId="50D37A5C" w14:textId="77777777" w:rsidR="0017645C" w:rsidRDefault="0017645C">
      <w:pPr>
        <w:pStyle w:val="ConsPlusNormal"/>
        <w:spacing w:before="220"/>
        <w:ind w:firstLine="540"/>
        <w:jc w:val="both"/>
      </w:pPr>
      <w:r>
        <w:t>Конкурсная комиссия по итогам экспертной оценки рейтинга и заявок участников отбора, допущенных к отбору, дает рекомендации по формированию рейтинга.</w:t>
      </w:r>
    </w:p>
    <w:p w14:paraId="5C09EC6B" w14:textId="77777777" w:rsidR="0017645C" w:rsidRDefault="0017645C">
      <w:pPr>
        <w:pStyle w:val="ConsPlusNormal"/>
        <w:spacing w:before="220"/>
        <w:ind w:firstLine="540"/>
        <w:jc w:val="both"/>
      </w:pPr>
      <w:r>
        <w:t>Итоги заседания конкурсной комиссии оформляются протоколом в течение пяти рабочих дней со дня проведения заседания конкурсной комиссии и носят рекомендательный характер.</w:t>
      </w:r>
    </w:p>
    <w:p w14:paraId="03BFAC47" w14:textId="77777777" w:rsidR="0017645C" w:rsidRDefault="0017645C">
      <w:pPr>
        <w:pStyle w:val="ConsPlusNormal"/>
        <w:spacing w:before="220"/>
        <w:ind w:firstLine="540"/>
        <w:jc w:val="both"/>
      </w:pPr>
      <w:r>
        <w:t>24. Уполномоченный орган в течение пяти рабочих дней со дня оформления протокола заседания конкурсной комиссии определяет победителей по результатам отбора и размеры субсидий участникам отбора путем издания правового акта уполномоченного органа о результатах отбора.</w:t>
      </w:r>
    </w:p>
    <w:p w14:paraId="6B40C661" w14:textId="77777777" w:rsidR="0017645C" w:rsidRDefault="0017645C">
      <w:pPr>
        <w:pStyle w:val="ConsPlusNormal"/>
        <w:spacing w:before="220"/>
        <w:ind w:firstLine="540"/>
        <w:jc w:val="both"/>
      </w:pPr>
      <w:r>
        <w:t xml:space="preserve">Уполномоченный орган определяет победителей по результатам отбора с учетом рекомендаций конкурсной комиссии, исходя из размера лимитов бюджетных обязательств, доведенных до уполномоченного органа на текущий финансовый год на предоставление субсидий, размера субсидий, определяемого в соответствии с </w:t>
      </w:r>
      <w:hyperlink w:anchor="P212">
        <w:r>
          <w:rPr>
            <w:color w:val="0000FF"/>
          </w:rPr>
          <w:t>пунктом 27</w:t>
        </w:r>
      </w:hyperlink>
      <w:r>
        <w:t xml:space="preserve"> настоящего Положения, и </w:t>
      </w:r>
      <w:r>
        <w:lastRenderedPageBreak/>
        <w:t>порядковых номеров мест участников отбора в рейтинге.</w:t>
      </w:r>
    </w:p>
    <w:p w14:paraId="2F0765FC" w14:textId="77777777" w:rsidR="0017645C" w:rsidRDefault="0017645C">
      <w:pPr>
        <w:pStyle w:val="ConsPlusNormal"/>
        <w:spacing w:before="220"/>
        <w:ind w:firstLine="540"/>
        <w:jc w:val="both"/>
      </w:pPr>
      <w:r>
        <w:t>Победителями по результатам отбора признаются участники отбора, которым присвоено первое место в рейтинге по соответствующему направлению затрат.</w:t>
      </w:r>
    </w:p>
    <w:p w14:paraId="49E03A01" w14:textId="77777777" w:rsidR="0017645C" w:rsidRDefault="0017645C">
      <w:pPr>
        <w:pStyle w:val="ConsPlusNormal"/>
        <w:spacing w:before="220"/>
        <w:ind w:firstLine="540"/>
        <w:jc w:val="both"/>
      </w:pPr>
      <w:r>
        <w:t>В случае если объем средств, предусмотренных в областном бюджете на текущий финансовый год на предоставление субсидий по соответствующему направлению затрат больше размера субсидий участнику отбора, которому присвоено первое место в рейтинге по соответствующему направлению затрат, победителями по результатам отбора признаются участники отбора, которым присвоены последующие места в рейтинге по соответствующему направлению затрат, в пределах лимитов бюджетных обязательств, доведенных до уполномоченного органа на текущий финансовый год на предоставление субсидий по соответствующему направлению затрат.</w:t>
      </w:r>
    </w:p>
    <w:p w14:paraId="3A1E20D0" w14:textId="77777777" w:rsidR="0017645C" w:rsidRDefault="0017645C">
      <w:pPr>
        <w:pStyle w:val="ConsPlusNormal"/>
        <w:spacing w:before="220"/>
        <w:ind w:firstLine="540"/>
        <w:jc w:val="both"/>
      </w:pPr>
      <w:r>
        <w:t>В случае если размер субсидий участнику отбора превышает нераспределенный остаток средств, предусмотренных в областном бюджете в текущем финансовом году на предоставление субсидий (далее - нераспределенный остаток), субсидии предоставляются в размере, равном нераспределенному остатку, и дальнейшее распределение субсидий не осуществляется.</w:t>
      </w:r>
    </w:p>
    <w:p w14:paraId="30DDAD58" w14:textId="77777777" w:rsidR="0017645C" w:rsidRDefault="0017645C">
      <w:pPr>
        <w:pStyle w:val="ConsPlusNormal"/>
        <w:spacing w:before="220"/>
        <w:ind w:firstLine="540"/>
        <w:jc w:val="both"/>
      </w:pPr>
      <w:r>
        <w:t>Участник отбора, признанный победителем отбора, является получателем субсидий.</w:t>
      </w:r>
    </w:p>
    <w:p w14:paraId="434FE462" w14:textId="77777777" w:rsidR="0017645C" w:rsidRDefault="0017645C">
      <w:pPr>
        <w:pStyle w:val="ConsPlusNormal"/>
        <w:spacing w:before="220"/>
        <w:ind w:firstLine="540"/>
        <w:jc w:val="both"/>
      </w:pPr>
      <w:r>
        <w:t>25. Уполномоченный орган в течение трех рабочих дней, следующих за днем издания правового акта уполномоченного органа о результатах отбора, размещает на едином портале, а также на сайте результаты отбора, в том числе информацию о результатах рассмотрения заявок, включающую следующие сведения:</w:t>
      </w:r>
    </w:p>
    <w:p w14:paraId="6AF94E27" w14:textId="77777777" w:rsidR="0017645C" w:rsidRDefault="0017645C">
      <w:pPr>
        <w:pStyle w:val="ConsPlusNormal"/>
        <w:spacing w:before="220"/>
        <w:ind w:firstLine="540"/>
        <w:jc w:val="both"/>
      </w:pPr>
      <w:r>
        <w:t>1) дата, время и место проведения рассмотрения заявок участников отбора;</w:t>
      </w:r>
    </w:p>
    <w:p w14:paraId="7938241A" w14:textId="77777777" w:rsidR="0017645C" w:rsidRDefault="0017645C">
      <w:pPr>
        <w:pStyle w:val="ConsPlusNormal"/>
        <w:spacing w:before="220"/>
        <w:ind w:firstLine="540"/>
        <w:jc w:val="both"/>
      </w:pPr>
      <w:r>
        <w:t>2) дата, время и место оценки заявок участников отбора;</w:t>
      </w:r>
    </w:p>
    <w:p w14:paraId="79CDF60C" w14:textId="77777777" w:rsidR="0017645C" w:rsidRDefault="0017645C">
      <w:pPr>
        <w:pStyle w:val="ConsPlusNormal"/>
        <w:spacing w:before="220"/>
        <w:ind w:firstLine="540"/>
        <w:jc w:val="both"/>
      </w:pPr>
      <w:r>
        <w:t>3) информация об участниках отбора, заявки которых были рассмотрены;</w:t>
      </w:r>
    </w:p>
    <w:p w14:paraId="6D652D42" w14:textId="77777777" w:rsidR="0017645C" w:rsidRDefault="0017645C">
      <w:pPr>
        <w:pStyle w:val="ConsPlusNormal"/>
        <w:spacing w:before="220"/>
        <w:ind w:firstLine="540"/>
        <w:jc w:val="both"/>
      </w:pPr>
      <w:r>
        <w:t>4)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5D862367" w14:textId="77777777" w:rsidR="0017645C" w:rsidRDefault="0017645C">
      <w:pPr>
        <w:pStyle w:val="ConsPlusNormal"/>
        <w:spacing w:before="220"/>
        <w:ind w:firstLine="540"/>
        <w:jc w:val="both"/>
      </w:pPr>
      <w:r>
        <w:t>5) последовательность оценки заявок участников отбора, присвоенные заявкам участников отбора места по каждому из критериев оценки, итоговый балл участника отбора, принятое на основании результатов оценки решение о присвоении участникам отбора порядковых номеров мест в рейтинге по соответствующему направлению;</w:t>
      </w:r>
    </w:p>
    <w:p w14:paraId="7E090BF1" w14:textId="77777777" w:rsidR="0017645C" w:rsidRDefault="0017645C">
      <w:pPr>
        <w:pStyle w:val="ConsPlusNormal"/>
        <w:spacing w:before="220"/>
        <w:ind w:firstLine="540"/>
        <w:jc w:val="both"/>
      </w:pPr>
      <w:r>
        <w:t>6) наименование получателя (получателей) субсидий, с которым заключается соглашение, и размер предоставляемых ему субсидий.</w:t>
      </w:r>
    </w:p>
    <w:p w14:paraId="3C1C2179" w14:textId="77777777" w:rsidR="0017645C" w:rsidRDefault="0017645C">
      <w:pPr>
        <w:pStyle w:val="ConsPlusNormal"/>
        <w:spacing w:before="220"/>
        <w:ind w:firstLine="540"/>
        <w:jc w:val="both"/>
      </w:pPr>
      <w:r>
        <w:t>26. В случае если получателем субсидий в течение двух рабочих дней со дня размещения информации о результатах рассмотрения заявок представлен письменный отказ от получения субсидий в размере, равном нераспределенному остатку, в правовой акт уполномоченного органа о результатах отбора вносятся изменения, в соответствии с которыми победителем по результатам отбора дополнительно признается участник отбора, которому присвоено более высокое место в рейтинге по соответствующему направлению и который ранее не был признан победителем по результатам отбора текущего года.</w:t>
      </w:r>
    </w:p>
    <w:p w14:paraId="1E3D01CA" w14:textId="77777777" w:rsidR="0017645C" w:rsidRDefault="0017645C">
      <w:pPr>
        <w:pStyle w:val="ConsPlusNormal"/>
        <w:spacing w:before="220"/>
        <w:ind w:firstLine="540"/>
        <w:jc w:val="both"/>
      </w:pPr>
      <w:bookmarkStart w:id="20" w:name="P212"/>
      <w:bookmarkEnd w:id="20"/>
      <w:r>
        <w:t>27. Субсидии предоставляются получателям субсидий в следующих размерах:</w:t>
      </w:r>
    </w:p>
    <w:p w14:paraId="257A6C44" w14:textId="77777777" w:rsidR="0017645C" w:rsidRDefault="0017645C">
      <w:pPr>
        <w:pStyle w:val="ConsPlusNormal"/>
        <w:spacing w:before="220"/>
        <w:ind w:firstLine="540"/>
        <w:jc w:val="both"/>
      </w:pPr>
      <w:r>
        <w:t xml:space="preserve">1) в случае возмещения части затрат по направлению, установленному </w:t>
      </w:r>
      <w:hyperlink w:anchor="P72">
        <w:r>
          <w:rPr>
            <w:color w:val="0000FF"/>
          </w:rPr>
          <w:t>подпунктом 1 пункта 5</w:t>
        </w:r>
      </w:hyperlink>
      <w:r>
        <w:t xml:space="preserve"> настоящего Положения, - в объеме не более 50 процентов от фактических затрат получателя субсидий на приобретение нового оборудования в рамках реализации инвестиционного проекта и </w:t>
      </w:r>
      <w:r>
        <w:lastRenderedPageBreak/>
        <w:t>в сумме, не превышающей 20 млн. рублей на получателя субсидий;</w:t>
      </w:r>
    </w:p>
    <w:p w14:paraId="649823EC" w14:textId="77777777" w:rsidR="0017645C" w:rsidRDefault="0017645C">
      <w:pPr>
        <w:pStyle w:val="ConsPlusNormal"/>
        <w:spacing w:before="220"/>
        <w:ind w:firstLine="540"/>
        <w:jc w:val="both"/>
      </w:pPr>
      <w:r>
        <w:t xml:space="preserve">2) в случае возмещения части затрат по направлению, установленному </w:t>
      </w:r>
      <w:hyperlink w:anchor="P73">
        <w:r>
          <w:rPr>
            <w:color w:val="0000FF"/>
          </w:rPr>
          <w:t>подпунктом 2 пункта 5</w:t>
        </w:r>
      </w:hyperlink>
      <w:r>
        <w:t xml:space="preserve"> настоящего Положения, - в объеме не более 80 процентов от фактических затрат получателя субсидий на уплату 1-го взноса (аванса) при заключении договора лизинга в рамках реализации инвестиционного проекта и в сумме, не превышающей 20 млн. рублей на получателя субсидий, и (или) в сумме, не превышающей 50 процентов стоимости оборудования;</w:t>
      </w:r>
    </w:p>
    <w:p w14:paraId="3BA70FEB" w14:textId="77777777" w:rsidR="0017645C" w:rsidRDefault="0017645C">
      <w:pPr>
        <w:pStyle w:val="ConsPlusNormal"/>
        <w:spacing w:before="220"/>
        <w:ind w:firstLine="540"/>
        <w:jc w:val="both"/>
      </w:pPr>
      <w:r>
        <w:t xml:space="preserve">3) в случае возмещения части затрат по направлению, установленному </w:t>
      </w:r>
      <w:hyperlink w:anchor="P74">
        <w:r>
          <w:rPr>
            <w:color w:val="0000FF"/>
          </w:rPr>
          <w:t>подпунктом 3 пункта 5</w:t>
        </w:r>
      </w:hyperlink>
      <w:r>
        <w:t xml:space="preserve"> настоящего Положения, - в объеме не более 80 процентов от фактических затрат получателя субсидий на оплату услуг ресурсоснабжающих организаций по подключению к коммунальной инфраструктуре в рамках реализации инвестиционного проекта и в сумме, не превышающей 20 млн. рублей на получателя субсидий.</w:t>
      </w:r>
    </w:p>
    <w:p w14:paraId="131A7587" w14:textId="77777777" w:rsidR="0017645C" w:rsidRDefault="0017645C">
      <w:pPr>
        <w:pStyle w:val="ConsPlusNormal"/>
        <w:jc w:val="both"/>
      </w:pPr>
      <w:r>
        <w:t xml:space="preserve">(п. 27 в ред. </w:t>
      </w:r>
      <w:hyperlink r:id="rId64">
        <w:r>
          <w:rPr>
            <w:color w:val="0000FF"/>
          </w:rPr>
          <w:t>Постановления</w:t>
        </w:r>
      </w:hyperlink>
      <w:r>
        <w:t xml:space="preserve"> Правительства Иркутской области от 26.06.2023 N 532-пп)</w:t>
      </w:r>
    </w:p>
    <w:p w14:paraId="791B76A2" w14:textId="77777777" w:rsidR="0017645C" w:rsidRDefault="0017645C">
      <w:pPr>
        <w:pStyle w:val="ConsPlusNormal"/>
        <w:jc w:val="both"/>
      </w:pPr>
    </w:p>
    <w:p w14:paraId="2DA326B4" w14:textId="77777777" w:rsidR="0017645C" w:rsidRDefault="0017645C">
      <w:pPr>
        <w:pStyle w:val="ConsPlusTitle"/>
        <w:jc w:val="center"/>
        <w:outlineLvl w:val="1"/>
      </w:pPr>
      <w:r>
        <w:t>Глава 3. УСЛОВИЯ И ПОРЯДОК ПРЕДОСТАВЛЕНИЯ СУБСИДИЙ И ПОРЯДОК</w:t>
      </w:r>
    </w:p>
    <w:p w14:paraId="671098FC" w14:textId="77777777" w:rsidR="0017645C" w:rsidRDefault="0017645C">
      <w:pPr>
        <w:pStyle w:val="ConsPlusTitle"/>
        <w:jc w:val="center"/>
      </w:pPr>
      <w:r>
        <w:t>ВОЗВРАТА СУБСИДИЙ</w:t>
      </w:r>
    </w:p>
    <w:p w14:paraId="02C9F456" w14:textId="77777777" w:rsidR="0017645C" w:rsidRDefault="0017645C">
      <w:pPr>
        <w:pStyle w:val="ConsPlusNormal"/>
        <w:jc w:val="both"/>
      </w:pPr>
    </w:p>
    <w:p w14:paraId="18AF333A" w14:textId="77777777" w:rsidR="0017645C" w:rsidRDefault="0017645C">
      <w:pPr>
        <w:pStyle w:val="ConsPlusNormal"/>
        <w:ind w:firstLine="540"/>
        <w:jc w:val="both"/>
      </w:pPr>
      <w:bookmarkStart w:id="21" w:name="P221"/>
      <w:bookmarkEnd w:id="21"/>
      <w:r>
        <w:t>28. Субсидии предоставляются на основании соглашения, заключенного между уполномоченным органом и получателем субсидий в соответствии с типовой формой, установленной министерством финансов Иркутской области.</w:t>
      </w:r>
    </w:p>
    <w:p w14:paraId="144D0374" w14:textId="77777777" w:rsidR="0017645C" w:rsidRDefault="0017645C">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w:t>
      </w:r>
    </w:p>
    <w:p w14:paraId="698A3947" w14:textId="77777777" w:rsidR="0017645C" w:rsidRDefault="0017645C">
      <w:pPr>
        <w:pStyle w:val="ConsPlusNormal"/>
        <w:spacing w:before="220"/>
        <w:ind w:firstLine="540"/>
        <w:jc w:val="both"/>
      </w:pPr>
      <w:r>
        <w:t>В случае если источником финансового обеспечения расходных обязательств Иркутской области по предоставлению субсидий являются межбюджетные трансферты, имеющие целевое назначение,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в соответствии с типовой формой, установленной Министерством финансов Российской Федерации для соглашений о предоставлении соответствующих субсидий из федерального бюджета.</w:t>
      </w:r>
    </w:p>
    <w:p w14:paraId="76C44536" w14:textId="77777777" w:rsidR="0017645C" w:rsidRDefault="0017645C">
      <w:pPr>
        <w:pStyle w:val="ConsPlusNormal"/>
        <w:spacing w:before="220"/>
        <w:ind w:firstLine="540"/>
        <w:jc w:val="both"/>
      </w:pPr>
      <w:r>
        <w:t>29. В случае установления факта недостоверности представленной получателем субсидий информации до заключения соглашения уполномоченный орган в течение пяти рабочих дней со дня установления такого факта принимает решение об отказе в предоставлении субсидий.</w:t>
      </w:r>
    </w:p>
    <w:p w14:paraId="62A02273" w14:textId="77777777" w:rsidR="0017645C" w:rsidRDefault="0017645C">
      <w:pPr>
        <w:pStyle w:val="ConsPlusNormal"/>
        <w:spacing w:before="220"/>
        <w:ind w:firstLine="540"/>
        <w:jc w:val="both"/>
      </w:pPr>
      <w:r>
        <w:t>Уполномоченный орган в течение пяти рабочих дней со дня принятия решения об отказе в предоставлении субсидий в связи с установлением факта недостоверности представленной получателем субсидий информации уведомляет его о принятом решении с указанием причин отказа по адресу, указанному в заявке.</w:t>
      </w:r>
    </w:p>
    <w:p w14:paraId="34567D1B" w14:textId="77777777" w:rsidR="0017645C" w:rsidRDefault="0017645C">
      <w:pPr>
        <w:pStyle w:val="ConsPlusNormal"/>
        <w:spacing w:before="220"/>
        <w:ind w:firstLine="540"/>
        <w:jc w:val="both"/>
      </w:pPr>
      <w:r>
        <w:t>30. Уполномоченный орган в течение восьми рабочих дней со дня издания правового акта уполномоченного органа о результатах отбора заключает с получателем субсидий соглашение.</w:t>
      </w:r>
    </w:p>
    <w:p w14:paraId="750A3ACA" w14:textId="77777777" w:rsidR="0017645C" w:rsidRDefault="0017645C">
      <w:pPr>
        <w:pStyle w:val="ConsPlusNormal"/>
        <w:spacing w:before="220"/>
        <w:ind w:firstLine="540"/>
        <w:jc w:val="both"/>
      </w:pPr>
      <w: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на предоставление субсидий, приводящего к невозможности предоставления субсидий (части субсидий) в размере, определенном в соглашении.</w:t>
      </w:r>
    </w:p>
    <w:p w14:paraId="247E4A40" w14:textId="77777777" w:rsidR="0017645C" w:rsidRDefault="0017645C">
      <w:pPr>
        <w:pStyle w:val="ConsPlusNormal"/>
        <w:spacing w:before="220"/>
        <w:ind w:firstLine="540"/>
        <w:jc w:val="both"/>
      </w:pPr>
      <w:r>
        <w:t xml:space="preserve">В случае согласования новых условий соглашения между уполномоченным органом и получателем субсидий заключается дополнительное соглашение к соглашению в срок не позднее 10 рабочих дней со дня уменьшения уполномоченному органу ранее доведенных лимитов </w:t>
      </w:r>
      <w:r>
        <w:lastRenderedPageBreak/>
        <w:t>бюджетных обязательств на предоставление субсидий, предусматривающее условие о перечислении субсидий (части субсидий) в течение 50 рабочих дней со дня доведения до уполномоченного органа лимитов бюджетных обязательств на предоставление субсидий в текущем или очередном финансовом году в случае, если лимитов бюджетных обязательств на предоставление субсидий недостаточно для перечисления субсидий (части субсидий) получателю субсидий в размере, определенном в соглашении.</w:t>
      </w:r>
    </w:p>
    <w:p w14:paraId="1BF33E43" w14:textId="77777777" w:rsidR="0017645C" w:rsidRDefault="0017645C">
      <w:pPr>
        <w:pStyle w:val="ConsPlusNormal"/>
        <w:spacing w:before="220"/>
        <w:ind w:firstLine="540"/>
        <w:jc w:val="both"/>
      </w:pPr>
      <w:r>
        <w:t>В соглашении устанавливаются точные даты завершения и конечные значения результатов предоставления субсидий.</w:t>
      </w:r>
    </w:p>
    <w:p w14:paraId="5DA84EFA" w14:textId="77777777" w:rsidR="0017645C" w:rsidRDefault="0017645C">
      <w:pPr>
        <w:pStyle w:val="ConsPlusNormal"/>
        <w:jc w:val="both"/>
      </w:pPr>
      <w:r>
        <w:t xml:space="preserve">(абзац введен </w:t>
      </w:r>
      <w:hyperlink r:id="rId65">
        <w:r>
          <w:rPr>
            <w:color w:val="0000FF"/>
          </w:rPr>
          <w:t>Постановлением</w:t>
        </w:r>
      </w:hyperlink>
      <w:r>
        <w:t xml:space="preserve"> Правительства Иркутской области от 26.06.2023 N 532-пп)</w:t>
      </w:r>
    </w:p>
    <w:p w14:paraId="1CEAC755" w14:textId="77777777" w:rsidR="0017645C" w:rsidRDefault="0017645C">
      <w:pPr>
        <w:pStyle w:val="ConsPlusNormal"/>
        <w:spacing w:before="220"/>
        <w:ind w:firstLine="540"/>
        <w:jc w:val="both"/>
      </w:pPr>
      <w:r>
        <w:t>31. Перечисление субсидий осуществляется уполномоченным органом на расчетный или корреспондентский счет, открытый получателю субсидий в учреждении Центрального банка Российской Федерации или кредитной организации, не позднее 10-го рабочего дня, следующего за днем издания правового акта уполномоченного органа о результатах отбора.</w:t>
      </w:r>
    </w:p>
    <w:p w14:paraId="75EDBAAD" w14:textId="77777777" w:rsidR="0017645C" w:rsidRDefault="0017645C">
      <w:pPr>
        <w:pStyle w:val="ConsPlusNormal"/>
        <w:spacing w:before="220"/>
        <w:ind w:firstLine="540"/>
        <w:jc w:val="both"/>
      </w:pPr>
      <w:bookmarkStart w:id="22" w:name="P232"/>
      <w:bookmarkEnd w:id="22"/>
      <w:r>
        <w:t>32. Результатами предоставления субсидий являются:</w:t>
      </w:r>
    </w:p>
    <w:p w14:paraId="3C1F84E5" w14:textId="77777777" w:rsidR="0017645C" w:rsidRDefault="0017645C">
      <w:pPr>
        <w:pStyle w:val="ConsPlusNormal"/>
        <w:spacing w:before="220"/>
        <w:ind w:firstLine="540"/>
        <w:jc w:val="both"/>
      </w:pPr>
      <w:r>
        <w:t xml:space="preserve">1) объем инвестиций в основной капитал по видам экономической деятельности </w:t>
      </w:r>
      <w:hyperlink r:id="rId6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на первое число месяца, следующего за месяцем окончания срока реализации инвестиционного проекта;</w:t>
      </w:r>
    </w:p>
    <w:p w14:paraId="203A1D62" w14:textId="77777777" w:rsidR="0017645C" w:rsidRDefault="0017645C">
      <w:pPr>
        <w:pStyle w:val="ConsPlusNormal"/>
        <w:spacing w:before="220"/>
        <w:ind w:firstLine="540"/>
        <w:jc w:val="both"/>
      </w:pPr>
      <w:r>
        <w:t xml:space="preserve">2)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6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r:id="rId68">
        <w:r>
          <w:rPr>
            <w:color w:val="0000FF"/>
          </w:rPr>
          <w:t>строка 7</w:t>
        </w:r>
      </w:hyperlink>
      <w: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 утвержденной приказом Федеральной службы государственной статистики от 22 июня 2022 года N 453), на первое число месяца, следующего за месяцем окончания срока реализации инвестиционного проекта;</w:t>
      </w:r>
    </w:p>
    <w:p w14:paraId="70860A6C" w14:textId="77777777" w:rsidR="0017645C" w:rsidRDefault="0017645C">
      <w:pPr>
        <w:pStyle w:val="ConsPlusNormal"/>
        <w:spacing w:before="220"/>
        <w:ind w:firstLine="540"/>
        <w:jc w:val="both"/>
      </w:pPr>
      <w:r>
        <w:t xml:space="preserve">3) объем отгруженных товаров собственного производства, выполненных работ и услуг собственными силами, отраженный в </w:t>
      </w:r>
      <w:hyperlink r:id="rId69">
        <w:r>
          <w:rPr>
            <w:color w:val="0000FF"/>
          </w:rPr>
          <w:t>форме</w:t>
        </w:r>
      </w:hyperlink>
      <w:r>
        <w:t xml:space="preserve"> федерального статистического наблюдения N П-1 "Сведения о производстве и отгрузке товаров и услуг" (в соответствии с приказом Федеральной службы государственной статистики от 30 ноября 2022 года N 872), на первое число месяца, следующего за месяцем окончания срока реализации инвестиционного проекта.</w:t>
      </w:r>
    </w:p>
    <w:p w14:paraId="614AB88F" w14:textId="77777777" w:rsidR="0017645C" w:rsidRDefault="0017645C">
      <w:pPr>
        <w:pStyle w:val="ConsPlusNormal"/>
        <w:jc w:val="both"/>
      </w:pPr>
      <w:r>
        <w:t xml:space="preserve">(п. 32 в ред. </w:t>
      </w:r>
      <w:hyperlink r:id="rId70">
        <w:r>
          <w:rPr>
            <w:color w:val="0000FF"/>
          </w:rPr>
          <w:t>Постановления</w:t>
        </w:r>
      </w:hyperlink>
      <w:r>
        <w:t xml:space="preserve"> Правительства Иркутской области от 26.06.2023 N 532-пп)</w:t>
      </w:r>
    </w:p>
    <w:p w14:paraId="0A973260" w14:textId="77777777" w:rsidR="0017645C" w:rsidRDefault="0017645C">
      <w:pPr>
        <w:pStyle w:val="ConsPlusNormal"/>
        <w:spacing w:before="220"/>
        <w:ind w:firstLine="540"/>
        <w:jc w:val="both"/>
      </w:pPr>
      <w:bookmarkStart w:id="23" w:name="P237"/>
      <w:bookmarkEnd w:id="23"/>
      <w:r>
        <w:t xml:space="preserve">33. Получатель субсидий в срок не позднее 1 февраля года, следующего за годом предоставления субсидий, а также года, следующего за каждым годом, в котором реализуется инвестиционный проект, представляет в уполномоченный орган отчет о достижении результатов предоставления субсидий по форме, определенной типовой формой соглашения, установленной министерством финансов Иркутской области (Министерством финансов Российской Федерации) для соответствующего вида субсидий (с учетом положений </w:t>
      </w:r>
      <w:hyperlink w:anchor="P221">
        <w:r>
          <w:rPr>
            <w:color w:val="0000FF"/>
          </w:rPr>
          <w:t>пункта 28</w:t>
        </w:r>
      </w:hyperlink>
      <w:r>
        <w:t xml:space="preserve"> настоящего Положения).</w:t>
      </w:r>
    </w:p>
    <w:p w14:paraId="657439FB" w14:textId="77777777" w:rsidR="0017645C" w:rsidRDefault="0017645C">
      <w:pPr>
        <w:pStyle w:val="ConsPlusNormal"/>
        <w:spacing w:before="220"/>
        <w:ind w:firstLine="540"/>
        <w:jc w:val="both"/>
      </w:pPr>
      <w:bookmarkStart w:id="24" w:name="P238"/>
      <w:bookmarkEnd w:id="24"/>
      <w:r>
        <w:t>34. Уполномоченный орган осуществляет в отношении получателей субсидий проверки соблюдения ими порядка и условий предоставления субсидий, в том числе в части достижения результатов их предоставления.</w:t>
      </w:r>
    </w:p>
    <w:p w14:paraId="36E1395C" w14:textId="77777777" w:rsidR="0017645C" w:rsidRDefault="0017645C">
      <w:pPr>
        <w:pStyle w:val="ConsPlusNormal"/>
        <w:spacing w:before="220"/>
        <w:ind w:firstLine="540"/>
        <w:jc w:val="both"/>
      </w:pPr>
      <w:r>
        <w:t xml:space="preserve">Органы государственного финансового контроля осуществляют в отношении получателей субсидий проверки в соответствии со </w:t>
      </w:r>
      <w:hyperlink r:id="rId71">
        <w:r>
          <w:rPr>
            <w:color w:val="0000FF"/>
          </w:rPr>
          <w:t>статьями 268.1</w:t>
        </w:r>
      </w:hyperlink>
      <w:r>
        <w:t xml:space="preserve"> и </w:t>
      </w:r>
      <w:hyperlink r:id="rId72">
        <w:r>
          <w:rPr>
            <w:color w:val="0000FF"/>
          </w:rPr>
          <w:t>269.2</w:t>
        </w:r>
      </w:hyperlink>
      <w:r>
        <w:t xml:space="preserve"> Бюджетного кодекса Российской </w:t>
      </w:r>
      <w:r>
        <w:lastRenderedPageBreak/>
        <w:t>Федерации.</w:t>
      </w:r>
    </w:p>
    <w:p w14:paraId="79625CD4" w14:textId="77777777" w:rsidR="0017645C" w:rsidRDefault="0017645C">
      <w:pPr>
        <w:pStyle w:val="ConsPlusNormal"/>
        <w:jc w:val="both"/>
      </w:pPr>
      <w:r>
        <w:t xml:space="preserve">(п. 34 в ред. </w:t>
      </w:r>
      <w:hyperlink r:id="rId73">
        <w:r>
          <w:rPr>
            <w:color w:val="0000FF"/>
          </w:rPr>
          <w:t>Постановления</w:t>
        </w:r>
      </w:hyperlink>
      <w:r>
        <w:t xml:space="preserve"> Правительства Иркутской области от 26.06.2023 N 532-пп)</w:t>
      </w:r>
    </w:p>
    <w:p w14:paraId="4D902C1F" w14:textId="77777777" w:rsidR="0017645C" w:rsidRDefault="0017645C">
      <w:pPr>
        <w:pStyle w:val="ConsPlusNormal"/>
        <w:spacing w:before="220"/>
        <w:ind w:firstLine="540"/>
        <w:jc w:val="both"/>
      </w:pPr>
      <w:r>
        <w:t>34(1). В случае недостижения получателем субсидий значений результатов предоставления субсидий, установленных в соглашении, расчет объема средств, подлежащих возврату получателем субсидий в областной бюджет (V</w:t>
      </w:r>
      <w:r>
        <w:rPr>
          <w:vertAlign w:val="subscript"/>
        </w:rPr>
        <w:t>возврата</w:t>
      </w:r>
      <w:r>
        <w:t>), осуществляется по следующей формуле:</w:t>
      </w:r>
    </w:p>
    <w:p w14:paraId="2EF98BE3" w14:textId="77777777" w:rsidR="0017645C" w:rsidRDefault="0017645C">
      <w:pPr>
        <w:pStyle w:val="ConsPlusNormal"/>
        <w:jc w:val="both"/>
      </w:pPr>
    </w:p>
    <w:p w14:paraId="36784926" w14:textId="77777777" w:rsidR="0017645C" w:rsidRDefault="0017645C">
      <w:pPr>
        <w:pStyle w:val="ConsPlusNormal"/>
        <w:jc w:val="center"/>
      </w:pPr>
      <w:r>
        <w:t>V</w:t>
      </w:r>
      <w:r>
        <w:rPr>
          <w:vertAlign w:val="subscript"/>
        </w:rPr>
        <w:t>возврата</w:t>
      </w:r>
      <w:r>
        <w:t xml:space="preserve"> = V</w:t>
      </w:r>
      <w:r>
        <w:rPr>
          <w:vertAlign w:val="subscript"/>
        </w:rPr>
        <w:t>субсидии</w:t>
      </w:r>
      <w:r>
        <w:t xml:space="preserve"> x k,</w:t>
      </w:r>
    </w:p>
    <w:p w14:paraId="3F9B0DCC" w14:textId="77777777" w:rsidR="0017645C" w:rsidRDefault="0017645C">
      <w:pPr>
        <w:pStyle w:val="ConsPlusNormal"/>
        <w:jc w:val="both"/>
      </w:pPr>
    </w:p>
    <w:p w14:paraId="3A6D2087" w14:textId="77777777" w:rsidR="0017645C" w:rsidRDefault="0017645C">
      <w:pPr>
        <w:pStyle w:val="ConsPlusNormal"/>
        <w:ind w:firstLine="540"/>
        <w:jc w:val="both"/>
      </w:pPr>
      <w:r>
        <w:t>где:</w:t>
      </w:r>
    </w:p>
    <w:p w14:paraId="0785B795" w14:textId="77777777" w:rsidR="0017645C" w:rsidRDefault="0017645C">
      <w:pPr>
        <w:pStyle w:val="ConsPlusNormal"/>
        <w:spacing w:before="220"/>
        <w:ind w:firstLine="540"/>
        <w:jc w:val="both"/>
      </w:pPr>
      <w:r>
        <w:t>V</w:t>
      </w:r>
      <w:r>
        <w:rPr>
          <w:vertAlign w:val="subscript"/>
        </w:rPr>
        <w:t>субсидии</w:t>
      </w:r>
      <w:r>
        <w:t xml:space="preserve"> - размер субсидий, предоставленных получателю субсидий;</w:t>
      </w:r>
    </w:p>
    <w:p w14:paraId="2FE08F1E" w14:textId="77777777" w:rsidR="0017645C" w:rsidRDefault="0017645C">
      <w:pPr>
        <w:pStyle w:val="ConsPlusNormal"/>
        <w:spacing w:before="220"/>
        <w:ind w:firstLine="540"/>
        <w:jc w:val="both"/>
      </w:pPr>
      <w:r>
        <w:t>k - коэффициент, отражающий уровень недостижения значения результата предоставления субсидий.</w:t>
      </w:r>
    </w:p>
    <w:p w14:paraId="54DF5062" w14:textId="77777777" w:rsidR="0017645C" w:rsidRDefault="0017645C">
      <w:pPr>
        <w:pStyle w:val="ConsPlusNormal"/>
        <w:spacing w:before="220"/>
        <w:ind w:firstLine="540"/>
        <w:jc w:val="both"/>
      </w:pPr>
      <w:r>
        <w:t>Расчет коэффициента, отражающего уровень недостижения значения результата предоставления субсидий (k), определяется по следующей формуле:</w:t>
      </w:r>
    </w:p>
    <w:p w14:paraId="161B9B51" w14:textId="77777777" w:rsidR="0017645C" w:rsidRDefault="0017645C">
      <w:pPr>
        <w:pStyle w:val="ConsPlusNormal"/>
        <w:jc w:val="both"/>
      </w:pPr>
    </w:p>
    <w:p w14:paraId="3C22327D" w14:textId="77777777" w:rsidR="0017645C" w:rsidRDefault="0017645C">
      <w:pPr>
        <w:pStyle w:val="ConsPlusNormal"/>
        <w:jc w:val="center"/>
      </w:pPr>
      <w:r>
        <w:rPr>
          <w:noProof/>
          <w:position w:val="-25"/>
        </w:rPr>
        <w:drawing>
          <wp:inline distT="0" distB="0" distL="0" distR="0" wp14:anchorId="0383A87C" wp14:editId="6CE3444F">
            <wp:extent cx="9956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995680" cy="461010"/>
                    </a:xfrm>
                    <a:prstGeom prst="rect">
                      <a:avLst/>
                    </a:prstGeom>
                    <a:noFill/>
                    <a:ln>
                      <a:noFill/>
                    </a:ln>
                  </pic:spPr>
                </pic:pic>
              </a:graphicData>
            </a:graphic>
          </wp:inline>
        </w:drawing>
      </w:r>
    </w:p>
    <w:p w14:paraId="06F7CADE" w14:textId="77777777" w:rsidR="0017645C" w:rsidRDefault="0017645C">
      <w:pPr>
        <w:pStyle w:val="ConsPlusNormal"/>
        <w:jc w:val="both"/>
      </w:pPr>
    </w:p>
    <w:p w14:paraId="6B2E57E0" w14:textId="77777777" w:rsidR="0017645C" w:rsidRDefault="0017645C">
      <w:pPr>
        <w:pStyle w:val="ConsPlusNormal"/>
        <w:ind w:firstLine="540"/>
        <w:jc w:val="both"/>
      </w:pPr>
      <w:r>
        <w:t>где:</w:t>
      </w:r>
    </w:p>
    <w:p w14:paraId="6BEE132D" w14:textId="77777777" w:rsidR="0017645C" w:rsidRDefault="0017645C">
      <w:pPr>
        <w:pStyle w:val="ConsPlusNormal"/>
        <w:spacing w:before="220"/>
        <w:ind w:firstLine="540"/>
        <w:jc w:val="both"/>
      </w:pPr>
      <w:r>
        <w:t>ЦПфi - фактически достигнутое значение результата предоставления субсидий;</w:t>
      </w:r>
    </w:p>
    <w:p w14:paraId="27628748" w14:textId="77777777" w:rsidR="0017645C" w:rsidRDefault="0017645C">
      <w:pPr>
        <w:pStyle w:val="ConsPlusNormal"/>
        <w:spacing w:before="220"/>
        <w:ind w:firstLine="540"/>
        <w:jc w:val="both"/>
      </w:pPr>
      <w:r>
        <w:t>ЦПпi - плановое значение результата предоставления субсидий.</w:t>
      </w:r>
    </w:p>
    <w:p w14:paraId="09EC9838" w14:textId="77777777" w:rsidR="0017645C" w:rsidRDefault="0017645C">
      <w:pPr>
        <w:pStyle w:val="ConsPlusNormal"/>
        <w:jc w:val="both"/>
      </w:pPr>
      <w:r>
        <w:t xml:space="preserve">(п. 34(1) введен </w:t>
      </w:r>
      <w:hyperlink r:id="rId75">
        <w:r>
          <w:rPr>
            <w:color w:val="0000FF"/>
          </w:rPr>
          <w:t>Постановлением</w:t>
        </w:r>
      </w:hyperlink>
      <w:r>
        <w:t xml:space="preserve"> Правительства Иркутской области от 26.06.2023 N 532-пп)</w:t>
      </w:r>
    </w:p>
    <w:p w14:paraId="5498659F" w14:textId="77777777" w:rsidR="0017645C" w:rsidRDefault="0017645C">
      <w:pPr>
        <w:pStyle w:val="ConsPlusNormal"/>
        <w:spacing w:before="220"/>
        <w:ind w:firstLine="540"/>
        <w:jc w:val="both"/>
      </w:pPr>
      <w:bookmarkStart w:id="25" w:name="P256"/>
      <w:bookmarkEnd w:id="25"/>
      <w:r>
        <w:t>35. Субсидии подлежат возврату в областной бюджет в случаях установления фактов:</w:t>
      </w:r>
    </w:p>
    <w:p w14:paraId="757F7753" w14:textId="77777777" w:rsidR="0017645C" w:rsidRDefault="0017645C">
      <w:pPr>
        <w:pStyle w:val="ConsPlusNormal"/>
        <w:spacing w:before="220"/>
        <w:ind w:firstLine="540"/>
        <w:jc w:val="both"/>
      </w:pPr>
      <w:r>
        <w:t>1) нарушения получателем субсидий условий, установленных при предоставлении субсидий настоящим Положением, соглашением, выявленного в том числе по фактам проверок, проведенных уполномоченным органом и органами государственного финансового контроля;</w:t>
      </w:r>
    </w:p>
    <w:p w14:paraId="3611A0F1" w14:textId="77777777" w:rsidR="0017645C" w:rsidRDefault="0017645C">
      <w:pPr>
        <w:pStyle w:val="ConsPlusNormal"/>
        <w:spacing w:before="220"/>
        <w:ind w:firstLine="540"/>
        <w:jc w:val="both"/>
      </w:pPr>
      <w:r>
        <w:t>2) недостижения значений результатов предоставления субсидий, установленных в соглашении;</w:t>
      </w:r>
    </w:p>
    <w:p w14:paraId="5D5805B5" w14:textId="77777777" w:rsidR="0017645C" w:rsidRDefault="0017645C">
      <w:pPr>
        <w:pStyle w:val="ConsPlusNormal"/>
        <w:spacing w:before="220"/>
        <w:ind w:firstLine="540"/>
        <w:jc w:val="both"/>
      </w:pPr>
      <w:r>
        <w:t xml:space="preserve">3) непредставление отчета о достижении результатов предоставления субсидий в соответствии с </w:t>
      </w:r>
      <w:hyperlink w:anchor="P237">
        <w:r>
          <w:rPr>
            <w:color w:val="0000FF"/>
          </w:rPr>
          <w:t>пунктом 33</w:t>
        </w:r>
      </w:hyperlink>
      <w:r>
        <w:t xml:space="preserve"> настоящего Положения.</w:t>
      </w:r>
    </w:p>
    <w:p w14:paraId="14DFC786" w14:textId="77777777" w:rsidR="0017645C" w:rsidRDefault="0017645C">
      <w:pPr>
        <w:pStyle w:val="ConsPlusNormal"/>
        <w:jc w:val="both"/>
      </w:pPr>
      <w:r>
        <w:t xml:space="preserve">(пп. 3 введен </w:t>
      </w:r>
      <w:hyperlink r:id="rId76">
        <w:r>
          <w:rPr>
            <w:color w:val="0000FF"/>
          </w:rPr>
          <w:t>Постановлением</w:t>
        </w:r>
      </w:hyperlink>
      <w:r>
        <w:t xml:space="preserve"> Правительства Иркутской области от 26.06.2023 N 532-пп)</w:t>
      </w:r>
    </w:p>
    <w:p w14:paraId="67F62031" w14:textId="77777777" w:rsidR="0017645C" w:rsidRDefault="0017645C">
      <w:pPr>
        <w:pStyle w:val="ConsPlusNormal"/>
        <w:spacing w:before="220"/>
        <w:ind w:firstLine="540"/>
        <w:jc w:val="both"/>
      </w:pPr>
      <w:r>
        <w:t xml:space="preserve">36. Уполномоченный орган направляет получателю субсидий требование о возврате полученных субсидий в течение 30 рабочих дней со дня установления фактов, указанных в </w:t>
      </w:r>
      <w:hyperlink w:anchor="P256">
        <w:r>
          <w:rPr>
            <w:color w:val="0000FF"/>
          </w:rPr>
          <w:t>пункте 35</w:t>
        </w:r>
      </w:hyperlink>
      <w:r>
        <w:t xml:space="preserve"> настоящего Положения. Субсидии подлежат возврату в течение 10 рабочих дней со дня получения указанного требования.</w:t>
      </w:r>
    </w:p>
    <w:p w14:paraId="683DE0B3" w14:textId="77777777" w:rsidR="0017645C" w:rsidRDefault="0017645C">
      <w:pPr>
        <w:pStyle w:val="ConsPlusNormal"/>
        <w:jc w:val="both"/>
      </w:pPr>
    </w:p>
    <w:p w14:paraId="28E21842" w14:textId="77777777" w:rsidR="0017645C" w:rsidRDefault="0017645C">
      <w:pPr>
        <w:pStyle w:val="ConsPlusTitle"/>
        <w:jc w:val="center"/>
        <w:outlineLvl w:val="1"/>
      </w:pPr>
      <w:r>
        <w:t>Глава 4. ОЦЕНКА ЭФФЕКТИВНОСТИ (РЕЗУЛЬТАТОВ) ПРЕДОСТАВЛЕНИЯ</w:t>
      </w:r>
    </w:p>
    <w:p w14:paraId="04C95EAB" w14:textId="77777777" w:rsidR="0017645C" w:rsidRDefault="0017645C">
      <w:pPr>
        <w:pStyle w:val="ConsPlusTitle"/>
        <w:jc w:val="center"/>
      </w:pPr>
      <w:r>
        <w:t>(ИСПОЛЬЗОВАНИЯ) СУБСИДИЙ</w:t>
      </w:r>
    </w:p>
    <w:p w14:paraId="3C416C8F" w14:textId="77777777" w:rsidR="0017645C" w:rsidRDefault="0017645C">
      <w:pPr>
        <w:pStyle w:val="ConsPlusNormal"/>
        <w:jc w:val="both"/>
      </w:pPr>
    </w:p>
    <w:p w14:paraId="34EE8AC2" w14:textId="77777777" w:rsidR="0017645C" w:rsidRDefault="0017645C">
      <w:pPr>
        <w:pStyle w:val="ConsPlusNormal"/>
        <w:ind w:firstLine="540"/>
        <w:jc w:val="both"/>
      </w:pPr>
      <w:r>
        <w:t>37. Уполномоченный орган проводит ежегодную оценку эффективности (результатов) предоставления (использования) субсидий за отчетный период.</w:t>
      </w:r>
    </w:p>
    <w:p w14:paraId="3E4E0207" w14:textId="77777777" w:rsidR="0017645C" w:rsidRDefault="0017645C">
      <w:pPr>
        <w:pStyle w:val="ConsPlusNormal"/>
        <w:spacing w:before="220"/>
        <w:ind w:firstLine="540"/>
        <w:jc w:val="both"/>
      </w:pPr>
      <w:r>
        <w:t>38. Эффективность предоставления субсидий (Эф) рассчитывается по следующей формуле:</w:t>
      </w:r>
    </w:p>
    <w:p w14:paraId="51B0A04E" w14:textId="77777777" w:rsidR="0017645C" w:rsidRDefault="0017645C">
      <w:pPr>
        <w:pStyle w:val="ConsPlusNormal"/>
        <w:jc w:val="both"/>
      </w:pPr>
    </w:p>
    <w:p w14:paraId="0002C168" w14:textId="77777777" w:rsidR="0017645C" w:rsidRDefault="0017645C">
      <w:pPr>
        <w:pStyle w:val="ConsPlusNormal"/>
        <w:jc w:val="center"/>
      </w:pPr>
      <w:r>
        <w:lastRenderedPageBreak/>
        <w:t>Эф = Кв / m x 100%,</w:t>
      </w:r>
    </w:p>
    <w:p w14:paraId="04C269EF" w14:textId="77777777" w:rsidR="0017645C" w:rsidRDefault="0017645C">
      <w:pPr>
        <w:pStyle w:val="ConsPlusNormal"/>
        <w:jc w:val="both"/>
      </w:pPr>
    </w:p>
    <w:p w14:paraId="31669D50" w14:textId="77777777" w:rsidR="0017645C" w:rsidRDefault="0017645C">
      <w:pPr>
        <w:pStyle w:val="ConsPlusNormal"/>
        <w:ind w:firstLine="540"/>
        <w:jc w:val="both"/>
      </w:pPr>
      <w:r>
        <w:t>где:</w:t>
      </w:r>
    </w:p>
    <w:p w14:paraId="48ADE32C" w14:textId="77777777" w:rsidR="0017645C" w:rsidRDefault="0017645C">
      <w:pPr>
        <w:pStyle w:val="ConsPlusNormal"/>
        <w:spacing w:before="220"/>
        <w:ind w:firstLine="540"/>
        <w:jc w:val="both"/>
      </w:pPr>
      <w:r>
        <w:t>Кв - общее количество получателей субсидий, достигших высокой степени достижения результатов использования субсидий;</w:t>
      </w:r>
    </w:p>
    <w:p w14:paraId="51F0D8F0" w14:textId="77777777" w:rsidR="0017645C" w:rsidRDefault="0017645C">
      <w:pPr>
        <w:pStyle w:val="ConsPlusNormal"/>
        <w:spacing w:before="220"/>
        <w:ind w:firstLine="540"/>
        <w:jc w:val="both"/>
      </w:pPr>
      <w:r>
        <w:t>m - общее количество получателей субсидий.</w:t>
      </w:r>
    </w:p>
    <w:p w14:paraId="1FBF53BE" w14:textId="77777777" w:rsidR="0017645C" w:rsidRDefault="0017645C">
      <w:pPr>
        <w:pStyle w:val="ConsPlusNormal"/>
        <w:spacing w:before="220"/>
        <w:ind w:firstLine="540"/>
        <w:jc w:val="both"/>
      </w:pPr>
      <w:r>
        <w:t>Эффективность предоставления субсидий считается высокой, если значение Эф составляет не менее 95 процентов.</w:t>
      </w:r>
    </w:p>
    <w:p w14:paraId="09FC70BA" w14:textId="77777777" w:rsidR="0017645C" w:rsidRDefault="0017645C">
      <w:pPr>
        <w:pStyle w:val="ConsPlusNormal"/>
        <w:spacing w:before="220"/>
        <w:ind w:firstLine="540"/>
        <w:jc w:val="both"/>
      </w:pPr>
      <w:r>
        <w:t>Эффективность предоставления субсидий считается средней, если значение Эф составляет от 85 процентов включительно до 95 процентов.</w:t>
      </w:r>
    </w:p>
    <w:p w14:paraId="347D34BC" w14:textId="77777777" w:rsidR="0017645C" w:rsidRDefault="0017645C">
      <w:pPr>
        <w:pStyle w:val="ConsPlusNormal"/>
        <w:spacing w:before="220"/>
        <w:ind w:firstLine="540"/>
        <w:jc w:val="both"/>
      </w:pPr>
      <w:r>
        <w:t>Эффективность предоставления субсидий считается удовлетворительной, если значение Эф составляет от 75 процентов включительно до 85 процентов.</w:t>
      </w:r>
    </w:p>
    <w:p w14:paraId="425CEDBC" w14:textId="77777777" w:rsidR="0017645C" w:rsidRDefault="0017645C">
      <w:pPr>
        <w:pStyle w:val="ConsPlusNormal"/>
        <w:spacing w:before="220"/>
        <w:ind w:firstLine="540"/>
        <w:jc w:val="both"/>
      </w:pPr>
      <w:r>
        <w:t>Эффективность предоставления субсидий считается низкой, если значение Эф составляет менее 75 процентов.</w:t>
      </w:r>
    </w:p>
    <w:p w14:paraId="02190C2F" w14:textId="77777777" w:rsidR="0017645C" w:rsidRDefault="0017645C">
      <w:pPr>
        <w:pStyle w:val="ConsPlusNormal"/>
        <w:spacing w:before="220"/>
        <w:ind w:firstLine="540"/>
        <w:jc w:val="both"/>
      </w:pPr>
      <w:r>
        <w:t>39. Результат использования субсидий (Pj) рассчитывается по следующей формуле:</w:t>
      </w:r>
    </w:p>
    <w:p w14:paraId="15F5141C" w14:textId="77777777" w:rsidR="0017645C" w:rsidRDefault="0017645C">
      <w:pPr>
        <w:pStyle w:val="ConsPlusNormal"/>
        <w:jc w:val="both"/>
      </w:pPr>
    </w:p>
    <w:p w14:paraId="76113004" w14:textId="77777777" w:rsidR="0017645C" w:rsidRDefault="0017645C">
      <w:pPr>
        <w:pStyle w:val="ConsPlusNormal"/>
        <w:jc w:val="center"/>
      </w:pPr>
      <w:r>
        <w:rPr>
          <w:noProof/>
          <w:position w:val="-28"/>
        </w:rPr>
        <w:drawing>
          <wp:inline distT="0" distB="0" distL="0" distR="0" wp14:anchorId="65C06B6E" wp14:editId="21E647FC">
            <wp:extent cx="1833880" cy="502920"/>
            <wp:effectExtent l="0" t="0" r="0" b="0"/>
            <wp:docPr id="1744380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833880" cy="502920"/>
                    </a:xfrm>
                    <a:prstGeom prst="rect">
                      <a:avLst/>
                    </a:prstGeom>
                    <a:noFill/>
                    <a:ln>
                      <a:noFill/>
                    </a:ln>
                  </pic:spPr>
                </pic:pic>
              </a:graphicData>
            </a:graphic>
          </wp:inline>
        </w:drawing>
      </w:r>
    </w:p>
    <w:p w14:paraId="0C6C02FE" w14:textId="77777777" w:rsidR="0017645C" w:rsidRDefault="0017645C">
      <w:pPr>
        <w:pStyle w:val="ConsPlusNormal"/>
        <w:jc w:val="both"/>
      </w:pPr>
    </w:p>
    <w:p w14:paraId="26BB6F5D" w14:textId="77777777" w:rsidR="0017645C" w:rsidRDefault="0017645C">
      <w:pPr>
        <w:pStyle w:val="ConsPlusNormal"/>
        <w:ind w:firstLine="540"/>
        <w:jc w:val="both"/>
      </w:pPr>
      <w:r>
        <w:t>где:</w:t>
      </w:r>
    </w:p>
    <w:p w14:paraId="7FAC1940" w14:textId="77777777" w:rsidR="0017645C" w:rsidRDefault="0017645C">
      <w:pPr>
        <w:pStyle w:val="ConsPlusNormal"/>
        <w:spacing w:before="220"/>
        <w:ind w:firstLine="540"/>
        <w:jc w:val="both"/>
      </w:pPr>
      <w:r>
        <w:t>ЦПфi - фактическое значение i-го результата предоставления субсидий;</w:t>
      </w:r>
    </w:p>
    <w:p w14:paraId="08519D9F" w14:textId="77777777" w:rsidR="0017645C" w:rsidRDefault="0017645C">
      <w:pPr>
        <w:pStyle w:val="ConsPlusNormal"/>
        <w:spacing w:before="220"/>
        <w:ind w:firstLine="540"/>
        <w:jc w:val="both"/>
      </w:pPr>
      <w:r>
        <w:t>ЦПпi - плановое значение i-го результата предоставления субсидий;</w:t>
      </w:r>
    </w:p>
    <w:p w14:paraId="3E18897F" w14:textId="77777777" w:rsidR="0017645C" w:rsidRDefault="0017645C">
      <w:pPr>
        <w:pStyle w:val="ConsPlusNormal"/>
        <w:spacing w:before="220"/>
        <w:ind w:firstLine="540"/>
        <w:jc w:val="both"/>
      </w:pPr>
      <w:r>
        <w:t>n - общее количество результатов предоставления субсидий.</w:t>
      </w:r>
    </w:p>
    <w:p w14:paraId="4E5F9179" w14:textId="77777777" w:rsidR="0017645C" w:rsidRDefault="0017645C">
      <w:pPr>
        <w:pStyle w:val="ConsPlusNormal"/>
        <w:spacing w:before="220"/>
        <w:ind w:firstLine="540"/>
        <w:jc w:val="both"/>
      </w:pPr>
      <w:r>
        <w:t>В случае если фактическое значение i-го результата предоставления субсидий превышает плановое значение i-го результата предоставления субсидий, фактическое значение i-го результата предоставления субсидий считается равным плановому значению i-го результата предоставления субсидий.</w:t>
      </w:r>
    </w:p>
    <w:p w14:paraId="435C9B9C" w14:textId="77777777" w:rsidR="0017645C" w:rsidRDefault="0017645C">
      <w:pPr>
        <w:pStyle w:val="ConsPlusNormal"/>
        <w:spacing w:before="220"/>
        <w:ind w:firstLine="540"/>
        <w:jc w:val="both"/>
      </w:pPr>
      <w:r>
        <w:t>Степень достижения результатов использования субсидий признается высокой, если значение Pj составляет 90 процентов и более.</w:t>
      </w:r>
    </w:p>
    <w:p w14:paraId="52CA828B" w14:textId="77777777" w:rsidR="0017645C" w:rsidRDefault="0017645C">
      <w:pPr>
        <w:pStyle w:val="ConsPlusNormal"/>
        <w:spacing w:before="220"/>
        <w:ind w:firstLine="540"/>
        <w:jc w:val="both"/>
      </w:pPr>
      <w:r>
        <w:t>Степень достижения результатов использования субсидий признается низкой, если значение Pj составляет менее 90 процентов.</w:t>
      </w:r>
    </w:p>
    <w:p w14:paraId="3DFEE44A" w14:textId="77777777" w:rsidR="0017645C" w:rsidRDefault="0017645C">
      <w:pPr>
        <w:pStyle w:val="ConsPlusNormal"/>
        <w:spacing w:before="220"/>
        <w:ind w:firstLine="540"/>
        <w:jc w:val="both"/>
      </w:pPr>
      <w:r>
        <w:t xml:space="preserve">40. </w:t>
      </w:r>
      <w:hyperlink w:anchor="P391">
        <w:r>
          <w:rPr>
            <w:color w:val="0000FF"/>
          </w:rPr>
          <w:t>Отчет</w:t>
        </w:r>
      </w:hyperlink>
      <w:r>
        <w:t xml:space="preserve"> о проведении ежегодной оценки эффективности (результатов) предоставления (использования) субсидий составляется уполномоченным органом в срок до 30 марта года, следующего за отчетным, по форме согласно приложению 3 к настоящему Положению.</w:t>
      </w:r>
    </w:p>
    <w:p w14:paraId="7688C3E5" w14:textId="77777777" w:rsidR="0017645C" w:rsidRDefault="0017645C">
      <w:pPr>
        <w:pStyle w:val="ConsPlusNormal"/>
        <w:jc w:val="both"/>
      </w:pPr>
    </w:p>
    <w:p w14:paraId="77D0204C" w14:textId="77777777" w:rsidR="0017645C" w:rsidRDefault="0017645C">
      <w:pPr>
        <w:pStyle w:val="ConsPlusNormal"/>
        <w:jc w:val="right"/>
      </w:pPr>
      <w:r>
        <w:t>Министр экономического развития</w:t>
      </w:r>
    </w:p>
    <w:p w14:paraId="06740A69" w14:textId="77777777" w:rsidR="0017645C" w:rsidRDefault="0017645C">
      <w:pPr>
        <w:pStyle w:val="ConsPlusNormal"/>
        <w:jc w:val="right"/>
      </w:pPr>
      <w:r>
        <w:t>Иркутской области</w:t>
      </w:r>
    </w:p>
    <w:p w14:paraId="2CC008EE" w14:textId="77777777" w:rsidR="0017645C" w:rsidRDefault="0017645C">
      <w:pPr>
        <w:pStyle w:val="ConsPlusNormal"/>
        <w:jc w:val="right"/>
      </w:pPr>
      <w:r>
        <w:t>Н.Г.ГЕРШУН</w:t>
      </w:r>
    </w:p>
    <w:p w14:paraId="5E23616F" w14:textId="77777777" w:rsidR="0017645C" w:rsidRDefault="0017645C">
      <w:pPr>
        <w:pStyle w:val="ConsPlusNormal"/>
        <w:jc w:val="both"/>
      </w:pPr>
    </w:p>
    <w:p w14:paraId="0E5DCA66" w14:textId="77777777" w:rsidR="0017645C" w:rsidRDefault="0017645C">
      <w:pPr>
        <w:pStyle w:val="ConsPlusNormal"/>
        <w:jc w:val="both"/>
      </w:pPr>
    </w:p>
    <w:p w14:paraId="3F2A742F" w14:textId="77777777" w:rsidR="0017645C" w:rsidRDefault="0017645C">
      <w:pPr>
        <w:pStyle w:val="ConsPlusNormal"/>
        <w:jc w:val="both"/>
      </w:pPr>
    </w:p>
    <w:p w14:paraId="5AB813B4" w14:textId="77777777" w:rsidR="0017645C" w:rsidRDefault="0017645C">
      <w:pPr>
        <w:pStyle w:val="ConsPlusNormal"/>
        <w:jc w:val="both"/>
      </w:pPr>
    </w:p>
    <w:p w14:paraId="62D8B80E" w14:textId="77777777" w:rsidR="0017645C" w:rsidRDefault="0017645C">
      <w:pPr>
        <w:pStyle w:val="ConsPlusNormal"/>
        <w:jc w:val="both"/>
      </w:pPr>
    </w:p>
    <w:p w14:paraId="2F19DEDB" w14:textId="77777777" w:rsidR="0017645C" w:rsidRDefault="0017645C">
      <w:pPr>
        <w:pStyle w:val="ConsPlusNormal"/>
        <w:jc w:val="right"/>
        <w:outlineLvl w:val="1"/>
      </w:pPr>
      <w:r>
        <w:t>Приложение 1</w:t>
      </w:r>
    </w:p>
    <w:p w14:paraId="0E87555F" w14:textId="77777777" w:rsidR="0017645C" w:rsidRDefault="0017645C">
      <w:pPr>
        <w:pStyle w:val="ConsPlusNormal"/>
        <w:jc w:val="right"/>
      </w:pPr>
      <w:r>
        <w:t>к Положению о предоставлении субсидий из областного бюджета</w:t>
      </w:r>
    </w:p>
    <w:p w14:paraId="78E2E0DE" w14:textId="77777777" w:rsidR="0017645C" w:rsidRDefault="0017645C">
      <w:pPr>
        <w:pStyle w:val="ConsPlusNormal"/>
        <w:jc w:val="right"/>
      </w:pPr>
      <w:r>
        <w:t>в целях возмещения промышленным предприятиям части затрат</w:t>
      </w:r>
    </w:p>
    <w:p w14:paraId="32D9B02B" w14:textId="77777777" w:rsidR="0017645C" w:rsidRDefault="0017645C">
      <w:pPr>
        <w:pStyle w:val="ConsPlusNormal"/>
        <w:jc w:val="right"/>
      </w:pPr>
      <w:r>
        <w:t>на реализацию инвестиционных проектов</w:t>
      </w:r>
    </w:p>
    <w:p w14:paraId="64481D7D" w14:textId="77777777" w:rsidR="0017645C" w:rsidRDefault="001764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45C" w14:paraId="36BE06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A02345" w14:textId="77777777" w:rsidR="0017645C" w:rsidRDefault="001764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75E642" w14:textId="77777777" w:rsidR="0017645C" w:rsidRDefault="001764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0F43CD" w14:textId="77777777" w:rsidR="0017645C" w:rsidRDefault="0017645C">
            <w:pPr>
              <w:pStyle w:val="ConsPlusNormal"/>
              <w:jc w:val="center"/>
            </w:pPr>
            <w:r>
              <w:rPr>
                <w:color w:val="392C69"/>
              </w:rPr>
              <w:t>Список изменяющих документов</w:t>
            </w:r>
          </w:p>
          <w:p w14:paraId="6DA8D06F" w14:textId="77777777" w:rsidR="0017645C" w:rsidRDefault="0017645C">
            <w:pPr>
              <w:pStyle w:val="ConsPlusNormal"/>
              <w:jc w:val="center"/>
            </w:pPr>
            <w:r>
              <w:rPr>
                <w:color w:val="392C69"/>
              </w:rPr>
              <w:t xml:space="preserve">(в ред. </w:t>
            </w:r>
            <w:hyperlink r:id="rId78">
              <w:r>
                <w:rPr>
                  <w:color w:val="0000FF"/>
                </w:rPr>
                <w:t>Постановления</w:t>
              </w:r>
            </w:hyperlink>
            <w:r>
              <w:rPr>
                <w:color w:val="392C69"/>
              </w:rPr>
              <w:t xml:space="preserve"> Правительства Иркутской области</w:t>
            </w:r>
          </w:p>
          <w:p w14:paraId="00511EAD" w14:textId="77777777" w:rsidR="0017645C" w:rsidRDefault="0017645C">
            <w:pPr>
              <w:pStyle w:val="ConsPlusNormal"/>
              <w:jc w:val="center"/>
            </w:pPr>
            <w:r>
              <w:rPr>
                <w:color w:val="392C69"/>
              </w:rPr>
              <w:t>от 26.06.2023 N 532-пп)</w:t>
            </w:r>
          </w:p>
        </w:tc>
        <w:tc>
          <w:tcPr>
            <w:tcW w:w="113" w:type="dxa"/>
            <w:tcBorders>
              <w:top w:val="nil"/>
              <w:left w:val="nil"/>
              <w:bottom w:val="nil"/>
              <w:right w:val="nil"/>
            </w:tcBorders>
            <w:shd w:val="clear" w:color="auto" w:fill="F4F3F8"/>
            <w:tcMar>
              <w:top w:w="0" w:type="dxa"/>
              <w:left w:w="0" w:type="dxa"/>
              <w:bottom w:w="0" w:type="dxa"/>
              <w:right w:w="0" w:type="dxa"/>
            </w:tcMar>
          </w:tcPr>
          <w:p w14:paraId="43127923" w14:textId="77777777" w:rsidR="0017645C" w:rsidRDefault="0017645C">
            <w:pPr>
              <w:pStyle w:val="ConsPlusNormal"/>
            </w:pPr>
          </w:p>
        </w:tc>
      </w:tr>
    </w:tbl>
    <w:p w14:paraId="330F8CAC" w14:textId="77777777" w:rsidR="0017645C" w:rsidRDefault="001764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474"/>
        <w:gridCol w:w="1757"/>
        <w:gridCol w:w="2777"/>
      </w:tblGrid>
      <w:tr w:rsidR="0017645C" w14:paraId="269A84AD" w14:textId="77777777">
        <w:tc>
          <w:tcPr>
            <w:tcW w:w="4535" w:type="dxa"/>
            <w:gridSpan w:val="2"/>
            <w:tcBorders>
              <w:top w:val="nil"/>
              <w:left w:val="nil"/>
              <w:bottom w:val="nil"/>
              <w:right w:val="nil"/>
            </w:tcBorders>
          </w:tcPr>
          <w:p w14:paraId="769476B3" w14:textId="77777777" w:rsidR="0017645C" w:rsidRDefault="0017645C">
            <w:pPr>
              <w:pStyle w:val="ConsPlusNormal"/>
            </w:pPr>
          </w:p>
        </w:tc>
        <w:tc>
          <w:tcPr>
            <w:tcW w:w="4534" w:type="dxa"/>
            <w:gridSpan w:val="2"/>
            <w:tcBorders>
              <w:top w:val="nil"/>
              <w:left w:val="nil"/>
              <w:bottom w:val="nil"/>
              <w:right w:val="nil"/>
            </w:tcBorders>
          </w:tcPr>
          <w:p w14:paraId="389AB786" w14:textId="77777777" w:rsidR="0017645C" w:rsidRDefault="0017645C">
            <w:pPr>
              <w:pStyle w:val="ConsPlusNormal"/>
              <w:jc w:val="both"/>
            </w:pPr>
            <w:r>
              <w:t>В министерство экономического развития и промышленности Иркутской области</w:t>
            </w:r>
          </w:p>
          <w:p w14:paraId="227F6B52" w14:textId="77777777" w:rsidR="0017645C" w:rsidRDefault="0017645C">
            <w:pPr>
              <w:pStyle w:val="ConsPlusNormal"/>
              <w:jc w:val="both"/>
            </w:pPr>
            <w:r>
              <w:t>от ______________________________</w:t>
            </w:r>
          </w:p>
          <w:p w14:paraId="0D44E1E3" w14:textId="77777777" w:rsidR="0017645C" w:rsidRDefault="0017645C">
            <w:pPr>
              <w:pStyle w:val="ConsPlusNormal"/>
              <w:jc w:val="both"/>
            </w:pPr>
            <w:r>
              <w:t>ИНН ___________________________</w:t>
            </w:r>
          </w:p>
        </w:tc>
      </w:tr>
      <w:tr w:rsidR="0017645C" w14:paraId="16F5DDAA" w14:textId="77777777">
        <w:tc>
          <w:tcPr>
            <w:tcW w:w="9069" w:type="dxa"/>
            <w:gridSpan w:val="4"/>
            <w:tcBorders>
              <w:top w:val="nil"/>
              <w:left w:val="nil"/>
              <w:bottom w:val="nil"/>
              <w:right w:val="nil"/>
            </w:tcBorders>
          </w:tcPr>
          <w:p w14:paraId="10E0B811" w14:textId="77777777" w:rsidR="0017645C" w:rsidRDefault="0017645C">
            <w:pPr>
              <w:pStyle w:val="ConsPlusNormal"/>
              <w:jc w:val="center"/>
            </w:pPr>
            <w:bookmarkStart w:id="26" w:name="P311"/>
            <w:bookmarkEnd w:id="26"/>
            <w:r>
              <w:t>ЗАЯВКА</w:t>
            </w:r>
          </w:p>
          <w:p w14:paraId="18022823" w14:textId="77777777" w:rsidR="0017645C" w:rsidRDefault="0017645C">
            <w:pPr>
              <w:pStyle w:val="ConsPlusNormal"/>
              <w:jc w:val="center"/>
            </w:pPr>
            <w:r>
              <w:t>НА УЧАСТИЕ В ОТБОРЕ НА ПРЕДОСТАВЛЕНИЕ СУБСИДИЙ ИЗ ОБЛАСТНОГО БЮДЖЕТА В ЦЕЛЯХ ВОЗМЕЩЕНИЯ ПРОМЫШЛЕННЫМ ПРЕДПРИЯТИЯМ ЧАСТИ ЗАТРАТ НА РЕАЛИЗАЦИЮ ИНВЕСТИЦИОННЫХ ПРОЕКТОВ</w:t>
            </w:r>
          </w:p>
          <w:p w14:paraId="25CA96E4" w14:textId="77777777" w:rsidR="0017645C" w:rsidRDefault="0017645C">
            <w:pPr>
              <w:pStyle w:val="ConsPlusNormal"/>
            </w:pPr>
          </w:p>
          <w:p w14:paraId="680B69F0" w14:textId="77777777" w:rsidR="0017645C" w:rsidRDefault="0017645C">
            <w:pPr>
              <w:pStyle w:val="ConsPlusNormal"/>
              <w:ind w:firstLine="283"/>
              <w:jc w:val="both"/>
            </w:pPr>
            <w:r>
              <w:t>Прошу предоставить субсидии из областного бюджета в целях возмещения промышленным предприятиям части затрат на реализацию инвестиционных проектов (далее - субсидии) по одному из следующих направлений затрат (нужное отметить "V"):</w:t>
            </w:r>
          </w:p>
          <w:p w14:paraId="18EC1679" w14:textId="77777777" w:rsidR="0017645C" w:rsidRDefault="0017645C">
            <w:pPr>
              <w:pStyle w:val="ConsPlusNormal"/>
              <w:ind w:firstLine="283"/>
              <w:jc w:val="both"/>
            </w:pPr>
            <w:r>
              <w:rPr>
                <w:noProof/>
                <w:position w:val="-9"/>
              </w:rPr>
              <w:drawing>
                <wp:inline distT="0" distB="0" distL="0" distR="0" wp14:anchorId="1A644D0A" wp14:editId="14EC3ED8">
                  <wp:extent cx="199390" cy="262255"/>
                  <wp:effectExtent l="0" t="0" r="0" b="0"/>
                  <wp:docPr id="1121199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приобретение нового оборудования;</w:t>
            </w:r>
          </w:p>
          <w:p w14:paraId="3426E438" w14:textId="77777777" w:rsidR="0017645C" w:rsidRDefault="0017645C">
            <w:pPr>
              <w:pStyle w:val="ConsPlusNormal"/>
              <w:ind w:firstLine="283"/>
              <w:jc w:val="both"/>
            </w:pPr>
            <w:r>
              <w:rPr>
                <w:noProof/>
                <w:position w:val="-9"/>
              </w:rPr>
              <w:drawing>
                <wp:inline distT="0" distB="0" distL="0" distR="0" wp14:anchorId="46339F83" wp14:editId="457B4386">
                  <wp:extent cx="199390" cy="262255"/>
                  <wp:effectExtent l="0" t="0" r="0" b="0"/>
                  <wp:docPr id="1737456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уплата 1-го взноса (аванса) при заключении договора (договоров) лизинга оборудования с российскими лизинговыми организациями;</w:t>
            </w:r>
          </w:p>
          <w:p w14:paraId="530DFE07" w14:textId="77777777" w:rsidR="0017645C" w:rsidRDefault="0017645C">
            <w:pPr>
              <w:pStyle w:val="ConsPlusNormal"/>
              <w:ind w:firstLine="283"/>
              <w:jc w:val="both"/>
            </w:pPr>
            <w:r>
              <w:rPr>
                <w:noProof/>
                <w:position w:val="-9"/>
              </w:rPr>
              <w:drawing>
                <wp:inline distT="0" distB="0" distL="0" distR="0" wp14:anchorId="24DA4AD7" wp14:editId="6575E7CE">
                  <wp:extent cx="199390" cy="262255"/>
                  <wp:effectExtent l="0" t="0" r="0" b="0"/>
                  <wp:docPr id="11816326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оплата услуг ресурсоснабжающих организаций по подключению к коммунальной инфраструктуре в рамках реализации инвестиционного проекта.</w:t>
            </w:r>
          </w:p>
          <w:p w14:paraId="5AD72989" w14:textId="77777777" w:rsidR="0017645C" w:rsidRDefault="0017645C">
            <w:pPr>
              <w:pStyle w:val="ConsPlusNormal"/>
            </w:pPr>
          </w:p>
          <w:p w14:paraId="0B614231" w14:textId="77777777" w:rsidR="0017645C" w:rsidRDefault="0017645C">
            <w:pPr>
              <w:pStyle w:val="ConsPlusNormal"/>
              <w:jc w:val="center"/>
            </w:pPr>
            <w:r>
              <w:t>Сведения о юридическом лице, индивидуальном предпринимателе (далее - участник отбора) и инвестиционном проекте:</w:t>
            </w:r>
          </w:p>
          <w:p w14:paraId="2D3507FA" w14:textId="77777777" w:rsidR="0017645C" w:rsidRDefault="0017645C">
            <w:pPr>
              <w:pStyle w:val="ConsPlusNormal"/>
            </w:pPr>
          </w:p>
          <w:p w14:paraId="667FC1CF" w14:textId="77777777" w:rsidR="0017645C" w:rsidRDefault="0017645C">
            <w:pPr>
              <w:pStyle w:val="ConsPlusNormal"/>
              <w:jc w:val="both"/>
            </w:pPr>
            <w:r>
              <w:t>1. Наименование участника отбора ____________________________________________</w:t>
            </w:r>
          </w:p>
          <w:p w14:paraId="4E3B00AF" w14:textId="77777777" w:rsidR="0017645C" w:rsidRDefault="0017645C">
            <w:pPr>
              <w:pStyle w:val="ConsPlusNormal"/>
              <w:jc w:val="center"/>
            </w:pPr>
            <w:r>
              <w:t>(полное наименование)</w:t>
            </w:r>
          </w:p>
          <w:p w14:paraId="48961549" w14:textId="77777777" w:rsidR="0017645C" w:rsidRDefault="0017645C">
            <w:pPr>
              <w:pStyle w:val="ConsPlusNormal"/>
              <w:jc w:val="both"/>
            </w:pPr>
            <w:r>
              <w:t>2. Дата регистрации ________________________________________________________.</w:t>
            </w:r>
          </w:p>
          <w:p w14:paraId="40BB77F2" w14:textId="77777777" w:rsidR="0017645C" w:rsidRDefault="0017645C">
            <w:pPr>
              <w:pStyle w:val="ConsPlusNormal"/>
              <w:jc w:val="both"/>
            </w:pPr>
            <w:r>
              <w:t>3. Банковские реквизиты, необходимые для перечисления субсидий: __________________________________________________________________________.</w:t>
            </w:r>
          </w:p>
          <w:p w14:paraId="72F5645D" w14:textId="77777777" w:rsidR="0017645C" w:rsidRDefault="0017645C">
            <w:pPr>
              <w:pStyle w:val="ConsPlusNormal"/>
              <w:jc w:val="both"/>
            </w:pPr>
            <w:r>
              <w:t>4. Юридический адрес ______________________________________________________.</w:t>
            </w:r>
          </w:p>
          <w:p w14:paraId="4B1841BD" w14:textId="77777777" w:rsidR="0017645C" w:rsidRDefault="0017645C">
            <w:pPr>
              <w:pStyle w:val="ConsPlusNormal"/>
              <w:jc w:val="both"/>
            </w:pPr>
            <w:r>
              <w:t>5. Почтовый адрес (место нахождения) ________________________________________.</w:t>
            </w:r>
          </w:p>
          <w:p w14:paraId="7C9ED689" w14:textId="77777777" w:rsidR="0017645C" w:rsidRDefault="0017645C">
            <w:pPr>
              <w:pStyle w:val="ConsPlusNormal"/>
              <w:jc w:val="both"/>
            </w:pPr>
            <w:r>
              <w:t>6. Телефон (_____)_______ Факс ____________ E-mail ____________________________.</w:t>
            </w:r>
          </w:p>
          <w:p w14:paraId="74992EAB" w14:textId="77777777" w:rsidR="0017645C" w:rsidRDefault="0017645C">
            <w:pPr>
              <w:pStyle w:val="ConsPlusNormal"/>
              <w:jc w:val="both"/>
            </w:pPr>
            <w:r>
              <w:t>7. Руководитель (Ф.И.О., телефон) ____________________________________________.</w:t>
            </w:r>
          </w:p>
          <w:p w14:paraId="33A03B5A" w14:textId="77777777" w:rsidR="0017645C" w:rsidRDefault="0017645C">
            <w:pPr>
              <w:pStyle w:val="ConsPlusNormal"/>
              <w:jc w:val="both"/>
            </w:pPr>
            <w:r>
              <w:t>8. Главный бухгалтер (Ф.И.О., телефон) _______________________________________.</w:t>
            </w:r>
          </w:p>
          <w:p w14:paraId="2511AE75" w14:textId="77777777" w:rsidR="0017645C" w:rsidRDefault="0017645C">
            <w:pPr>
              <w:pStyle w:val="ConsPlusNormal"/>
              <w:jc w:val="both"/>
            </w:pPr>
            <w:r>
              <w:t xml:space="preserve">9. Основной вид экономической деятельности (с указанием кода по </w:t>
            </w:r>
            <w:hyperlink r:id="rId80">
              <w:r>
                <w:rPr>
                  <w:color w:val="0000FF"/>
                </w:rPr>
                <w:t>ОКВЭД</w:t>
              </w:r>
            </w:hyperlink>
            <w:r>
              <w:t>): _________________________________________________________________.</w:t>
            </w:r>
          </w:p>
          <w:p w14:paraId="325E9246" w14:textId="77777777" w:rsidR="0017645C" w:rsidRDefault="0017645C">
            <w:pPr>
              <w:pStyle w:val="ConsPlusNormal"/>
              <w:jc w:val="both"/>
            </w:pPr>
            <w:r>
              <w:t>10. Наименование инвестиционного проекта ___________________________.</w:t>
            </w:r>
          </w:p>
          <w:p w14:paraId="711E641D" w14:textId="77777777" w:rsidR="0017645C" w:rsidRDefault="0017645C">
            <w:pPr>
              <w:pStyle w:val="ConsPlusNormal"/>
              <w:jc w:val="both"/>
            </w:pPr>
            <w:r>
              <w:t>11. Стоимость реализации инвестиционного проекта ____________________.</w:t>
            </w:r>
          </w:p>
          <w:p w14:paraId="35F3A0D3" w14:textId="77777777" w:rsidR="0017645C" w:rsidRDefault="0017645C">
            <w:pPr>
              <w:pStyle w:val="ConsPlusNormal"/>
              <w:jc w:val="both"/>
            </w:pPr>
            <w:r>
              <w:t>12. В рамках реализации инвестиционного проекта планируется привлечение субсидий на возмещение части фактических затрат на ___________________</w:t>
            </w:r>
          </w:p>
          <w:p w14:paraId="5E6D94E5" w14:textId="77777777" w:rsidR="0017645C" w:rsidRDefault="0017645C">
            <w:pPr>
              <w:pStyle w:val="ConsPlusNormal"/>
              <w:jc w:val="both"/>
            </w:pPr>
            <w:r>
              <w:t>_________________________________________________________________,</w:t>
            </w:r>
          </w:p>
          <w:p w14:paraId="2CF5F1A8" w14:textId="77777777" w:rsidR="0017645C" w:rsidRDefault="0017645C">
            <w:pPr>
              <w:pStyle w:val="ConsPlusNormal"/>
              <w:jc w:val="both"/>
            </w:pPr>
            <w:r>
              <w:t>понесенных в размере __________________ (руб.).</w:t>
            </w:r>
          </w:p>
          <w:p w14:paraId="7244730D" w14:textId="77777777" w:rsidR="0017645C" w:rsidRDefault="0017645C">
            <w:pPr>
              <w:pStyle w:val="ConsPlusNormal"/>
              <w:jc w:val="both"/>
            </w:pPr>
            <w:r>
              <w:lastRenderedPageBreak/>
              <w:t>13. В рамках реализации инвестиционного проекта планируется привлечение субсидий в размере ______________ (руб.), что составляет _______ процентов от указанных фактических затрат.</w:t>
            </w:r>
          </w:p>
          <w:p w14:paraId="46FE9C54" w14:textId="77777777" w:rsidR="0017645C" w:rsidRDefault="0017645C">
            <w:pPr>
              <w:pStyle w:val="ConsPlusNormal"/>
              <w:ind w:firstLine="283"/>
              <w:jc w:val="both"/>
            </w:pPr>
            <w:r>
              <w:t>Настоящей заявкой подтверждаю, что:</w:t>
            </w:r>
          </w:p>
          <w:p w14:paraId="30C01DDB" w14:textId="77777777" w:rsidR="0017645C" w:rsidRDefault="0017645C">
            <w:pPr>
              <w:pStyle w:val="ConsPlusNormal"/>
              <w:ind w:firstLine="283"/>
              <w:jc w:val="both"/>
            </w:pPr>
            <w: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дату формирования документов, подтверждающих отсутствие неисполненной обязанности по уплате налогов, в пределах 30 календарных дней, предшествующих дате представления настоящей заявки;</w:t>
            </w:r>
          </w:p>
          <w:p w14:paraId="55461E25" w14:textId="77777777" w:rsidR="0017645C" w:rsidRDefault="0017645C">
            <w:pPr>
              <w:pStyle w:val="ConsPlusNormal"/>
              <w:ind w:firstLine="283"/>
              <w:jc w:val="both"/>
            </w:pPr>
            <w:r>
              <w:t>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первое число месяца, в котором представляю настоящую заявку;</w:t>
            </w:r>
          </w:p>
          <w:p w14:paraId="7DFF4522" w14:textId="77777777" w:rsidR="0017645C" w:rsidRDefault="0017645C">
            <w:pPr>
              <w:pStyle w:val="ConsPlusNormal"/>
              <w:ind w:firstLine="283"/>
              <w:jc w:val="both"/>
            </w:pPr>
            <w:r>
              <w:t>участник отбора - юридическое лицо не находится в процессе реорганизации (за исключением реорганизации в форме присоединения к участнику отбора - юридическому лицу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 на первое число месяца, в котором представляю настоящую заявку;</w:t>
            </w:r>
          </w:p>
          <w:p w14:paraId="450C256F" w14:textId="77777777" w:rsidR="0017645C" w:rsidRDefault="0017645C">
            <w:pPr>
              <w:pStyle w:val="ConsPlusNormal"/>
              <w:ind w:firstLine="283"/>
              <w:jc w:val="both"/>
            </w:pPr>
            <w:r>
              <w:t>у участника отбора отсутствует факт получения средств из областного бюджета на основании иных нормативных правовых актов Иркутской области на цели, указанные в настоящей заявке, на первое число месяца, в котором представляю настоящую заявку;</w:t>
            </w:r>
          </w:p>
          <w:p w14:paraId="7E04E55E" w14:textId="77777777" w:rsidR="0017645C" w:rsidRDefault="0017645C">
            <w:pPr>
              <w:pStyle w:val="ConsPlusNormal"/>
              <w:ind w:firstLine="283"/>
              <w:jc w:val="both"/>
            </w:pPr>
            <w:r>
              <w:t>у участника отбора отсутствует просроченная (неурегулированная) задолженность по денежным обязательствам перед Иркутской областью на первое число месяца, в котором представляю настоящую заявку;</w:t>
            </w:r>
          </w:p>
          <w:p w14:paraId="1CE04362" w14:textId="77777777" w:rsidR="0017645C" w:rsidRDefault="0017645C">
            <w:pPr>
              <w:pStyle w:val="ConsPlusNormal"/>
              <w:ind w:firstLine="283"/>
              <w:jc w:val="both"/>
            </w:pPr>
            <w:r>
              <w:t>участник отбора, лизингодатель и продавец оборудования не являются аффилированными лицами, признанными таковыми в соответствии с антимонопольным законодательством Российской Федерации (в случае возмещения части затрат на уплату 1-го взноса (аванса) при заключении договора (договоров) лизинга оборудования с российскими лизинговыми организациями).</w:t>
            </w:r>
          </w:p>
          <w:p w14:paraId="6285C05F" w14:textId="77777777" w:rsidR="0017645C" w:rsidRDefault="0017645C">
            <w:pPr>
              <w:pStyle w:val="ConsPlusNormal"/>
              <w:ind w:firstLine="283"/>
              <w:jc w:val="both"/>
            </w:pPr>
            <w:r>
              <w:t>Настоящей заявкой гарантирую достоверность представленных сведений и документов, а также выражаю согласие:</w:t>
            </w:r>
          </w:p>
          <w:p w14:paraId="4031D813" w14:textId="77777777" w:rsidR="0017645C" w:rsidRDefault="0017645C">
            <w:pPr>
              <w:pStyle w:val="ConsPlusNormal"/>
              <w:ind w:firstLine="283"/>
              <w:jc w:val="both"/>
            </w:pPr>
            <w:r>
              <w:t xml:space="preserve">на осуществление министерством экономического развития и промышленности Иркутской области и органами государственного финансового контроля проверок, предусмотренных </w:t>
            </w:r>
            <w:hyperlink r:id="rId81">
              <w:r>
                <w:rPr>
                  <w:color w:val="0000FF"/>
                </w:rPr>
                <w:t>пунктом 34</w:t>
              </w:r>
            </w:hyperlink>
            <w:r>
              <w:t xml:space="preserve"> Положения о предоставлении субсидий из областного бюджета в целях возмещения промышленным предприятиям части затрат на реализацию инвестиционных проектов, утвержденного постановлением Правительства Иркутской области от 27 июля 2021 года N 505-пп;</w:t>
            </w:r>
          </w:p>
          <w:p w14:paraId="533B2964" w14:textId="77777777" w:rsidR="0017645C" w:rsidRDefault="0017645C">
            <w:pPr>
              <w:pStyle w:val="ConsPlusNormal"/>
              <w:ind w:firstLine="283"/>
              <w:jc w:val="both"/>
            </w:pPr>
            <w:r>
              <w:t>на публикацию (размещение) в информационно-телекоммуникационной сети "Интернет" информации об участнике отбора, о настоящей заявке, иной информации об участнике отбора, связанной с отбором на предоставление субсидий;</w:t>
            </w:r>
          </w:p>
          <w:p w14:paraId="1FAFCF07" w14:textId="77777777" w:rsidR="0017645C" w:rsidRDefault="0017645C">
            <w:pPr>
              <w:pStyle w:val="ConsPlusNormal"/>
              <w:ind w:firstLine="283"/>
              <w:jc w:val="both"/>
            </w:pPr>
            <w:r>
              <w:t>на обработку персональных данных в соответствии с законодательством Российской Федерации.</w:t>
            </w:r>
          </w:p>
          <w:p w14:paraId="36A5F006" w14:textId="77777777" w:rsidR="0017645C" w:rsidRDefault="0017645C">
            <w:pPr>
              <w:pStyle w:val="ConsPlusNormal"/>
              <w:ind w:firstLine="283"/>
              <w:jc w:val="both"/>
            </w:pPr>
            <w:r>
              <w:t>К настоящей заявке прилагаю документы, необходимые для участия в отборе на предоставление субсидий.</w:t>
            </w:r>
          </w:p>
        </w:tc>
      </w:tr>
      <w:tr w:rsidR="0017645C" w14:paraId="2098A2F8" w14:textId="77777777">
        <w:tc>
          <w:tcPr>
            <w:tcW w:w="3061" w:type="dxa"/>
            <w:tcBorders>
              <w:top w:val="nil"/>
              <w:left w:val="nil"/>
              <w:bottom w:val="nil"/>
              <w:right w:val="nil"/>
            </w:tcBorders>
          </w:tcPr>
          <w:p w14:paraId="7145812C" w14:textId="77777777" w:rsidR="0017645C" w:rsidRDefault="0017645C">
            <w:pPr>
              <w:pStyle w:val="ConsPlusNormal"/>
              <w:jc w:val="both"/>
            </w:pPr>
            <w:r>
              <w:lastRenderedPageBreak/>
              <w:t>"__"_______20__ года</w:t>
            </w:r>
          </w:p>
        </w:tc>
        <w:tc>
          <w:tcPr>
            <w:tcW w:w="3231" w:type="dxa"/>
            <w:gridSpan w:val="2"/>
            <w:tcBorders>
              <w:top w:val="nil"/>
              <w:left w:val="nil"/>
              <w:bottom w:val="nil"/>
              <w:right w:val="nil"/>
            </w:tcBorders>
          </w:tcPr>
          <w:p w14:paraId="12795A97" w14:textId="77777777" w:rsidR="0017645C" w:rsidRDefault="0017645C">
            <w:pPr>
              <w:pStyle w:val="ConsPlusNormal"/>
              <w:jc w:val="center"/>
            </w:pPr>
            <w:r>
              <w:t>__________________/</w:t>
            </w:r>
          </w:p>
          <w:p w14:paraId="54951205" w14:textId="77777777" w:rsidR="0017645C" w:rsidRDefault="0017645C">
            <w:pPr>
              <w:pStyle w:val="ConsPlusNormal"/>
              <w:jc w:val="center"/>
            </w:pPr>
            <w:r>
              <w:t>(подпись руководителя юридического лица, индивидуального предпринимателя)</w:t>
            </w:r>
          </w:p>
        </w:tc>
        <w:tc>
          <w:tcPr>
            <w:tcW w:w="2777" w:type="dxa"/>
            <w:tcBorders>
              <w:top w:val="nil"/>
              <w:left w:val="nil"/>
              <w:bottom w:val="nil"/>
              <w:right w:val="nil"/>
            </w:tcBorders>
          </w:tcPr>
          <w:p w14:paraId="75E1285F" w14:textId="77777777" w:rsidR="0017645C" w:rsidRDefault="0017645C">
            <w:pPr>
              <w:pStyle w:val="ConsPlusNormal"/>
              <w:jc w:val="center"/>
            </w:pPr>
            <w:r>
              <w:t>_______________</w:t>
            </w:r>
          </w:p>
          <w:p w14:paraId="59D6CD8E" w14:textId="77777777" w:rsidR="0017645C" w:rsidRDefault="0017645C">
            <w:pPr>
              <w:pStyle w:val="ConsPlusNormal"/>
              <w:jc w:val="center"/>
            </w:pPr>
            <w:r>
              <w:t>(расшифровка подписи)</w:t>
            </w:r>
          </w:p>
        </w:tc>
      </w:tr>
    </w:tbl>
    <w:p w14:paraId="1AB0CA87" w14:textId="77777777" w:rsidR="0017645C" w:rsidRDefault="0017645C">
      <w:pPr>
        <w:pStyle w:val="ConsPlusNormal"/>
        <w:jc w:val="both"/>
      </w:pPr>
    </w:p>
    <w:p w14:paraId="0B566CFF" w14:textId="77777777" w:rsidR="0017645C" w:rsidRDefault="0017645C">
      <w:pPr>
        <w:pStyle w:val="ConsPlusNormal"/>
        <w:jc w:val="both"/>
      </w:pPr>
    </w:p>
    <w:p w14:paraId="0DA01ED9" w14:textId="77777777" w:rsidR="0017645C" w:rsidRDefault="0017645C">
      <w:pPr>
        <w:pStyle w:val="ConsPlusNormal"/>
        <w:jc w:val="both"/>
      </w:pPr>
    </w:p>
    <w:p w14:paraId="52CC24C0" w14:textId="77777777" w:rsidR="0017645C" w:rsidRDefault="0017645C">
      <w:pPr>
        <w:pStyle w:val="ConsPlusNormal"/>
        <w:jc w:val="both"/>
      </w:pPr>
    </w:p>
    <w:p w14:paraId="7CAAC33F" w14:textId="77777777" w:rsidR="0017645C" w:rsidRDefault="0017645C">
      <w:pPr>
        <w:pStyle w:val="ConsPlusNormal"/>
        <w:jc w:val="both"/>
      </w:pPr>
    </w:p>
    <w:p w14:paraId="3E113E80" w14:textId="77777777" w:rsidR="0017645C" w:rsidRDefault="0017645C">
      <w:pPr>
        <w:pStyle w:val="ConsPlusNormal"/>
        <w:jc w:val="right"/>
        <w:outlineLvl w:val="1"/>
      </w:pPr>
      <w:r>
        <w:t>Приложение 2</w:t>
      </w:r>
    </w:p>
    <w:p w14:paraId="36977CA8" w14:textId="77777777" w:rsidR="0017645C" w:rsidRDefault="0017645C">
      <w:pPr>
        <w:pStyle w:val="ConsPlusNormal"/>
        <w:jc w:val="right"/>
      </w:pPr>
      <w:r>
        <w:t>к Положению о предоставлении субсидий из областного бюджета</w:t>
      </w:r>
    </w:p>
    <w:p w14:paraId="6C960FCC" w14:textId="77777777" w:rsidR="0017645C" w:rsidRDefault="0017645C">
      <w:pPr>
        <w:pStyle w:val="ConsPlusNormal"/>
        <w:jc w:val="right"/>
      </w:pPr>
      <w:r>
        <w:t>в целях возмещения промышленным предприятиям части затрат</w:t>
      </w:r>
    </w:p>
    <w:p w14:paraId="53E8EBFC" w14:textId="77777777" w:rsidR="0017645C" w:rsidRDefault="0017645C">
      <w:pPr>
        <w:pStyle w:val="ConsPlusNormal"/>
        <w:jc w:val="right"/>
      </w:pPr>
      <w:r>
        <w:t>на реализацию инвестиционных проектов</w:t>
      </w:r>
    </w:p>
    <w:p w14:paraId="29B20B86" w14:textId="77777777" w:rsidR="0017645C" w:rsidRDefault="0017645C">
      <w:pPr>
        <w:pStyle w:val="ConsPlusNormal"/>
        <w:jc w:val="both"/>
      </w:pPr>
    </w:p>
    <w:p w14:paraId="2E70D984" w14:textId="77777777" w:rsidR="0017645C" w:rsidRDefault="0017645C">
      <w:pPr>
        <w:pStyle w:val="ConsPlusTitle"/>
        <w:jc w:val="center"/>
      </w:pPr>
      <w:bookmarkStart w:id="27" w:name="P364"/>
      <w:bookmarkEnd w:id="27"/>
      <w:r>
        <w:t>КРИТЕРИИ ОЦЕНКИ</w:t>
      </w:r>
    </w:p>
    <w:p w14:paraId="3A555B85" w14:textId="77777777" w:rsidR="0017645C" w:rsidRDefault="001764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45C" w14:paraId="377568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A4CA7D" w14:textId="77777777" w:rsidR="0017645C" w:rsidRDefault="001764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F92110" w14:textId="77777777" w:rsidR="0017645C" w:rsidRDefault="001764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61BD4" w14:textId="77777777" w:rsidR="0017645C" w:rsidRDefault="0017645C">
            <w:pPr>
              <w:pStyle w:val="ConsPlusNormal"/>
              <w:jc w:val="center"/>
            </w:pPr>
            <w:r>
              <w:rPr>
                <w:color w:val="392C69"/>
              </w:rPr>
              <w:t>Список изменяющих документов</w:t>
            </w:r>
          </w:p>
          <w:p w14:paraId="7D169CFB" w14:textId="77777777" w:rsidR="0017645C" w:rsidRDefault="0017645C">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Иркутской области</w:t>
            </w:r>
          </w:p>
          <w:p w14:paraId="67914AE2" w14:textId="77777777" w:rsidR="0017645C" w:rsidRDefault="0017645C">
            <w:pPr>
              <w:pStyle w:val="ConsPlusNormal"/>
              <w:jc w:val="center"/>
            </w:pPr>
            <w:r>
              <w:rPr>
                <w:color w:val="392C69"/>
              </w:rPr>
              <w:t>от 26.06.2023 N 532-пп)</w:t>
            </w:r>
          </w:p>
        </w:tc>
        <w:tc>
          <w:tcPr>
            <w:tcW w:w="113" w:type="dxa"/>
            <w:tcBorders>
              <w:top w:val="nil"/>
              <w:left w:val="nil"/>
              <w:bottom w:val="nil"/>
              <w:right w:val="nil"/>
            </w:tcBorders>
            <w:shd w:val="clear" w:color="auto" w:fill="F4F3F8"/>
            <w:tcMar>
              <w:top w:w="0" w:type="dxa"/>
              <w:left w:w="0" w:type="dxa"/>
              <w:bottom w:w="0" w:type="dxa"/>
              <w:right w:w="0" w:type="dxa"/>
            </w:tcMar>
          </w:tcPr>
          <w:p w14:paraId="4BF2AA20" w14:textId="77777777" w:rsidR="0017645C" w:rsidRDefault="0017645C">
            <w:pPr>
              <w:pStyle w:val="ConsPlusNormal"/>
            </w:pPr>
          </w:p>
        </w:tc>
      </w:tr>
    </w:tbl>
    <w:p w14:paraId="2E2EB07B" w14:textId="77777777" w:rsidR="0017645C" w:rsidRDefault="00176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6973"/>
        <w:gridCol w:w="1360"/>
      </w:tblGrid>
      <w:tr w:rsidR="0017645C" w14:paraId="134F0226" w14:textId="77777777">
        <w:tc>
          <w:tcPr>
            <w:tcW w:w="704" w:type="dxa"/>
            <w:vAlign w:val="center"/>
          </w:tcPr>
          <w:p w14:paraId="5035311B" w14:textId="77777777" w:rsidR="0017645C" w:rsidRDefault="0017645C">
            <w:pPr>
              <w:pStyle w:val="ConsPlusNormal"/>
              <w:jc w:val="center"/>
            </w:pPr>
            <w:r>
              <w:t>N п/п</w:t>
            </w:r>
          </w:p>
        </w:tc>
        <w:tc>
          <w:tcPr>
            <w:tcW w:w="6973" w:type="dxa"/>
            <w:vAlign w:val="center"/>
          </w:tcPr>
          <w:p w14:paraId="23A9AB28" w14:textId="77777777" w:rsidR="0017645C" w:rsidRDefault="0017645C">
            <w:pPr>
              <w:pStyle w:val="ConsPlusNormal"/>
              <w:jc w:val="center"/>
            </w:pPr>
            <w:r>
              <w:t>Наименование критерия оценки</w:t>
            </w:r>
          </w:p>
        </w:tc>
        <w:tc>
          <w:tcPr>
            <w:tcW w:w="1360" w:type="dxa"/>
            <w:vAlign w:val="center"/>
          </w:tcPr>
          <w:p w14:paraId="3F17E8E9" w14:textId="77777777" w:rsidR="0017645C" w:rsidRDefault="0017645C">
            <w:pPr>
              <w:pStyle w:val="ConsPlusNormal"/>
              <w:jc w:val="center"/>
            </w:pPr>
            <w:r>
              <w:t>Единица измерения</w:t>
            </w:r>
          </w:p>
        </w:tc>
      </w:tr>
      <w:tr w:rsidR="0017645C" w14:paraId="0CAF4B04" w14:textId="77777777">
        <w:tc>
          <w:tcPr>
            <w:tcW w:w="704" w:type="dxa"/>
            <w:vAlign w:val="center"/>
          </w:tcPr>
          <w:p w14:paraId="59121491" w14:textId="77777777" w:rsidR="0017645C" w:rsidRDefault="0017645C">
            <w:pPr>
              <w:pStyle w:val="ConsPlusNormal"/>
              <w:jc w:val="center"/>
            </w:pPr>
            <w:r>
              <w:t>1</w:t>
            </w:r>
          </w:p>
        </w:tc>
        <w:tc>
          <w:tcPr>
            <w:tcW w:w="6973" w:type="dxa"/>
          </w:tcPr>
          <w:p w14:paraId="25ABD153" w14:textId="77777777" w:rsidR="0017645C" w:rsidRDefault="0017645C">
            <w:pPr>
              <w:pStyle w:val="ConsPlusNormal"/>
              <w:jc w:val="both"/>
            </w:pPr>
            <w:r>
              <w:t xml:space="preserve">Объем инвестиций в основной капитал по видам экономической деятельности </w:t>
            </w:r>
            <w:hyperlink r:id="rId83">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360" w:type="dxa"/>
            <w:vAlign w:val="center"/>
          </w:tcPr>
          <w:p w14:paraId="4B8A1E0A" w14:textId="77777777" w:rsidR="0017645C" w:rsidRDefault="0017645C">
            <w:pPr>
              <w:pStyle w:val="ConsPlusNormal"/>
              <w:jc w:val="center"/>
            </w:pPr>
            <w:r>
              <w:t>тыс. руб.</w:t>
            </w:r>
          </w:p>
        </w:tc>
      </w:tr>
      <w:tr w:rsidR="0017645C" w14:paraId="7E525E4E" w14:textId="77777777">
        <w:tc>
          <w:tcPr>
            <w:tcW w:w="704" w:type="dxa"/>
            <w:vAlign w:val="center"/>
          </w:tcPr>
          <w:p w14:paraId="3BDD82B7" w14:textId="77777777" w:rsidR="0017645C" w:rsidRDefault="0017645C">
            <w:pPr>
              <w:pStyle w:val="ConsPlusNormal"/>
              <w:jc w:val="center"/>
            </w:pPr>
            <w:r>
              <w:t>2</w:t>
            </w:r>
          </w:p>
        </w:tc>
        <w:tc>
          <w:tcPr>
            <w:tcW w:w="6973" w:type="dxa"/>
          </w:tcPr>
          <w:p w14:paraId="3BEC6B0A" w14:textId="77777777" w:rsidR="0017645C" w:rsidRDefault="0017645C">
            <w:pPr>
              <w:pStyle w:val="ConsPlusNormal"/>
              <w:jc w:val="both"/>
            </w:pPr>
            <w: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84">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360" w:type="dxa"/>
            <w:vAlign w:val="center"/>
          </w:tcPr>
          <w:p w14:paraId="77D34030" w14:textId="77777777" w:rsidR="0017645C" w:rsidRDefault="0017645C">
            <w:pPr>
              <w:pStyle w:val="ConsPlusNormal"/>
              <w:jc w:val="center"/>
            </w:pPr>
            <w:r>
              <w:t>тыс. руб.</w:t>
            </w:r>
          </w:p>
        </w:tc>
      </w:tr>
      <w:tr w:rsidR="0017645C" w14:paraId="1755BE7C" w14:textId="77777777">
        <w:tc>
          <w:tcPr>
            <w:tcW w:w="704" w:type="dxa"/>
            <w:vAlign w:val="center"/>
          </w:tcPr>
          <w:p w14:paraId="38F8D3B1" w14:textId="77777777" w:rsidR="0017645C" w:rsidRDefault="0017645C">
            <w:pPr>
              <w:pStyle w:val="ConsPlusNormal"/>
              <w:jc w:val="center"/>
            </w:pPr>
            <w:r>
              <w:t>3</w:t>
            </w:r>
          </w:p>
        </w:tc>
        <w:tc>
          <w:tcPr>
            <w:tcW w:w="6973" w:type="dxa"/>
          </w:tcPr>
          <w:p w14:paraId="3CDE02CB" w14:textId="77777777" w:rsidR="0017645C" w:rsidRDefault="0017645C">
            <w:pPr>
              <w:pStyle w:val="ConsPlusNormal"/>
              <w:jc w:val="both"/>
            </w:pPr>
            <w:r>
              <w:t>Объем отгруженных товаров собственного производства, выполненных работ и услуг собственными силами</w:t>
            </w:r>
          </w:p>
        </w:tc>
        <w:tc>
          <w:tcPr>
            <w:tcW w:w="1360" w:type="dxa"/>
            <w:vAlign w:val="center"/>
          </w:tcPr>
          <w:p w14:paraId="2C1E0941" w14:textId="77777777" w:rsidR="0017645C" w:rsidRDefault="0017645C">
            <w:pPr>
              <w:pStyle w:val="ConsPlusNormal"/>
              <w:jc w:val="center"/>
            </w:pPr>
            <w:r>
              <w:t>тыс. руб.</w:t>
            </w:r>
          </w:p>
        </w:tc>
      </w:tr>
    </w:tbl>
    <w:p w14:paraId="4F79538B" w14:textId="77777777" w:rsidR="0017645C" w:rsidRDefault="0017645C">
      <w:pPr>
        <w:pStyle w:val="ConsPlusNormal"/>
        <w:jc w:val="both"/>
      </w:pPr>
    </w:p>
    <w:p w14:paraId="7C86D3AF" w14:textId="77777777" w:rsidR="0017645C" w:rsidRDefault="0017645C">
      <w:pPr>
        <w:pStyle w:val="ConsPlusNormal"/>
        <w:jc w:val="both"/>
      </w:pPr>
    </w:p>
    <w:p w14:paraId="5B73D8C2" w14:textId="77777777" w:rsidR="0017645C" w:rsidRDefault="0017645C">
      <w:pPr>
        <w:pStyle w:val="ConsPlusNormal"/>
        <w:jc w:val="both"/>
      </w:pPr>
    </w:p>
    <w:p w14:paraId="064F71CE" w14:textId="77777777" w:rsidR="0017645C" w:rsidRDefault="0017645C">
      <w:pPr>
        <w:pStyle w:val="ConsPlusNormal"/>
        <w:jc w:val="both"/>
      </w:pPr>
    </w:p>
    <w:p w14:paraId="30CDB1D2" w14:textId="77777777" w:rsidR="0017645C" w:rsidRDefault="0017645C">
      <w:pPr>
        <w:pStyle w:val="ConsPlusNormal"/>
        <w:jc w:val="both"/>
      </w:pPr>
    </w:p>
    <w:p w14:paraId="5E2B91CA" w14:textId="77777777" w:rsidR="0017645C" w:rsidRDefault="0017645C">
      <w:pPr>
        <w:pStyle w:val="ConsPlusNormal"/>
        <w:jc w:val="right"/>
        <w:outlineLvl w:val="1"/>
      </w:pPr>
      <w:r>
        <w:t>Приложение 3</w:t>
      </w:r>
    </w:p>
    <w:p w14:paraId="4884DDAE" w14:textId="77777777" w:rsidR="0017645C" w:rsidRDefault="0017645C">
      <w:pPr>
        <w:pStyle w:val="ConsPlusNormal"/>
        <w:jc w:val="right"/>
      </w:pPr>
      <w:r>
        <w:t>к Положению о предоставлении субсидий из областного бюджета</w:t>
      </w:r>
    </w:p>
    <w:p w14:paraId="2C393A3F" w14:textId="77777777" w:rsidR="0017645C" w:rsidRDefault="0017645C">
      <w:pPr>
        <w:pStyle w:val="ConsPlusNormal"/>
        <w:jc w:val="right"/>
      </w:pPr>
      <w:r>
        <w:t>в целях возмещения промышленным предприятиям части затрат</w:t>
      </w:r>
    </w:p>
    <w:p w14:paraId="2A7C5B27" w14:textId="77777777" w:rsidR="0017645C" w:rsidRDefault="0017645C">
      <w:pPr>
        <w:pStyle w:val="ConsPlusNormal"/>
        <w:jc w:val="right"/>
      </w:pPr>
      <w:r>
        <w:t>на реализацию инвестиционных проектов</w:t>
      </w:r>
    </w:p>
    <w:p w14:paraId="7FC1BFF4" w14:textId="77777777" w:rsidR="0017645C" w:rsidRDefault="0017645C">
      <w:pPr>
        <w:pStyle w:val="ConsPlusNormal"/>
        <w:jc w:val="both"/>
      </w:pPr>
    </w:p>
    <w:p w14:paraId="46EDFD35" w14:textId="77777777" w:rsidR="0017645C" w:rsidRDefault="0017645C">
      <w:pPr>
        <w:pStyle w:val="ConsPlusNormal"/>
        <w:jc w:val="center"/>
      </w:pPr>
      <w:bookmarkStart w:id="28" w:name="P391"/>
      <w:bookmarkEnd w:id="28"/>
      <w:r>
        <w:t>ОТЧЕТ</w:t>
      </w:r>
    </w:p>
    <w:p w14:paraId="3317C6FA" w14:textId="77777777" w:rsidR="0017645C" w:rsidRDefault="0017645C">
      <w:pPr>
        <w:pStyle w:val="ConsPlusNormal"/>
        <w:jc w:val="center"/>
      </w:pPr>
      <w:r>
        <w:t>О ПРОВЕДЕНИИ ЕЖЕГОДНОЙ ОЦЕНКИ ЭФФЕКТИВНОСТИ (РЕЗУЛЬТАТОВ)</w:t>
      </w:r>
    </w:p>
    <w:p w14:paraId="32392DCD" w14:textId="77777777" w:rsidR="0017645C" w:rsidRDefault="0017645C">
      <w:pPr>
        <w:pStyle w:val="ConsPlusNormal"/>
        <w:jc w:val="center"/>
      </w:pPr>
      <w:r>
        <w:t>ПРЕДОСТАВЛЕНИЯ (ИСПОЛЬЗОВАНИЯ) СУБСИДИЙ ИЗ ОБЛАСТНОГО</w:t>
      </w:r>
    </w:p>
    <w:p w14:paraId="569EE82A" w14:textId="77777777" w:rsidR="0017645C" w:rsidRDefault="0017645C">
      <w:pPr>
        <w:pStyle w:val="ConsPlusNormal"/>
        <w:jc w:val="center"/>
      </w:pPr>
      <w:r>
        <w:t>БЮДЖЕТА В ЦЕЛЯХ ВОЗМЕЩЕНИЯ ПРОМЫШЛЕННЫМ ПРЕДПРИЯТИЯМ ЧАСТИ</w:t>
      </w:r>
    </w:p>
    <w:p w14:paraId="293D732B" w14:textId="77777777" w:rsidR="0017645C" w:rsidRDefault="0017645C">
      <w:pPr>
        <w:pStyle w:val="ConsPlusNormal"/>
        <w:jc w:val="center"/>
      </w:pPr>
      <w:r>
        <w:t>ЗАТРАТ НА РЕАЛИЗАЦИЮ ИНВЕСТИЦИОННЫХ ПРОЕКТОВ</w:t>
      </w:r>
    </w:p>
    <w:p w14:paraId="3577FF48" w14:textId="77777777" w:rsidR="0017645C" w:rsidRDefault="0017645C">
      <w:pPr>
        <w:pStyle w:val="ConsPlusNormal"/>
        <w:jc w:val="center"/>
      </w:pPr>
      <w:r>
        <w:t>за _______ год</w:t>
      </w:r>
    </w:p>
    <w:p w14:paraId="57892BA5" w14:textId="77777777" w:rsidR="0017645C" w:rsidRDefault="00176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824"/>
        <w:gridCol w:w="2294"/>
        <w:gridCol w:w="2294"/>
      </w:tblGrid>
      <w:tr w:rsidR="0017645C" w14:paraId="7E1A8E39" w14:textId="77777777">
        <w:tc>
          <w:tcPr>
            <w:tcW w:w="510" w:type="dxa"/>
          </w:tcPr>
          <w:p w14:paraId="445C4583" w14:textId="77777777" w:rsidR="0017645C" w:rsidRDefault="0017645C">
            <w:pPr>
              <w:pStyle w:val="ConsPlusNormal"/>
              <w:jc w:val="center"/>
            </w:pPr>
            <w:r>
              <w:lastRenderedPageBreak/>
              <w:t>N п/п</w:t>
            </w:r>
          </w:p>
        </w:tc>
        <w:tc>
          <w:tcPr>
            <w:tcW w:w="3824" w:type="dxa"/>
          </w:tcPr>
          <w:p w14:paraId="22E39400" w14:textId="77777777" w:rsidR="0017645C" w:rsidRDefault="0017645C">
            <w:pPr>
              <w:pStyle w:val="ConsPlusNormal"/>
              <w:jc w:val="center"/>
            </w:pPr>
            <w:r>
              <w:t>Наименования получателей субсидий из областного бюджета в целях возмещения промышленным предприятиям части затрат на реализацию инвестиционных проектов (далее - субсидии)</w:t>
            </w:r>
          </w:p>
        </w:tc>
        <w:tc>
          <w:tcPr>
            <w:tcW w:w="2294" w:type="dxa"/>
          </w:tcPr>
          <w:p w14:paraId="0FB17C93" w14:textId="77777777" w:rsidR="0017645C" w:rsidRDefault="0017645C">
            <w:pPr>
              <w:pStyle w:val="ConsPlusNormal"/>
              <w:jc w:val="center"/>
            </w:pPr>
            <w:r>
              <w:t>Значение результатов использования субсидий (Pj), %</w:t>
            </w:r>
          </w:p>
        </w:tc>
        <w:tc>
          <w:tcPr>
            <w:tcW w:w="2294" w:type="dxa"/>
          </w:tcPr>
          <w:p w14:paraId="2704CC33" w14:textId="77777777" w:rsidR="0017645C" w:rsidRDefault="0017645C">
            <w:pPr>
              <w:pStyle w:val="ConsPlusNormal"/>
              <w:jc w:val="center"/>
            </w:pPr>
            <w:r>
              <w:t>Степень достижения результатов использования субсидий (высокая/низкая)</w:t>
            </w:r>
          </w:p>
        </w:tc>
      </w:tr>
      <w:tr w:rsidR="0017645C" w14:paraId="1E878F30" w14:textId="77777777">
        <w:tc>
          <w:tcPr>
            <w:tcW w:w="510" w:type="dxa"/>
            <w:vAlign w:val="center"/>
          </w:tcPr>
          <w:p w14:paraId="5BCF2EC5" w14:textId="77777777" w:rsidR="0017645C" w:rsidRDefault="0017645C">
            <w:pPr>
              <w:pStyle w:val="ConsPlusNormal"/>
            </w:pPr>
          </w:p>
        </w:tc>
        <w:tc>
          <w:tcPr>
            <w:tcW w:w="3824" w:type="dxa"/>
            <w:vAlign w:val="center"/>
          </w:tcPr>
          <w:p w14:paraId="36422464" w14:textId="77777777" w:rsidR="0017645C" w:rsidRDefault="0017645C">
            <w:pPr>
              <w:pStyle w:val="ConsPlusNormal"/>
            </w:pPr>
          </w:p>
        </w:tc>
        <w:tc>
          <w:tcPr>
            <w:tcW w:w="2294" w:type="dxa"/>
            <w:vAlign w:val="center"/>
          </w:tcPr>
          <w:p w14:paraId="227AEE97" w14:textId="77777777" w:rsidR="0017645C" w:rsidRDefault="0017645C">
            <w:pPr>
              <w:pStyle w:val="ConsPlusNormal"/>
            </w:pPr>
          </w:p>
        </w:tc>
        <w:tc>
          <w:tcPr>
            <w:tcW w:w="2294" w:type="dxa"/>
            <w:vAlign w:val="center"/>
          </w:tcPr>
          <w:p w14:paraId="611FDDA9" w14:textId="77777777" w:rsidR="0017645C" w:rsidRDefault="0017645C">
            <w:pPr>
              <w:pStyle w:val="ConsPlusNormal"/>
            </w:pPr>
          </w:p>
        </w:tc>
      </w:tr>
      <w:tr w:rsidR="0017645C" w14:paraId="61658265" w14:textId="77777777">
        <w:tc>
          <w:tcPr>
            <w:tcW w:w="510" w:type="dxa"/>
            <w:vAlign w:val="center"/>
          </w:tcPr>
          <w:p w14:paraId="518CE267" w14:textId="77777777" w:rsidR="0017645C" w:rsidRDefault="0017645C">
            <w:pPr>
              <w:pStyle w:val="ConsPlusNormal"/>
            </w:pPr>
          </w:p>
        </w:tc>
        <w:tc>
          <w:tcPr>
            <w:tcW w:w="3824" w:type="dxa"/>
            <w:vAlign w:val="center"/>
          </w:tcPr>
          <w:p w14:paraId="24D66B93" w14:textId="77777777" w:rsidR="0017645C" w:rsidRDefault="0017645C">
            <w:pPr>
              <w:pStyle w:val="ConsPlusNormal"/>
            </w:pPr>
          </w:p>
        </w:tc>
        <w:tc>
          <w:tcPr>
            <w:tcW w:w="2294" w:type="dxa"/>
            <w:vAlign w:val="center"/>
          </w:tcPr>
          <w:p w14:paraId="50E9BE4B" w14:textId="77777777" w:rsidR="0017645C" w:rsidRDefault="0017645C">
            <w:pPr>
              <w:pStyle w:val="ConsPlusNormal"/>
            </w:pPr>
          </w:p>
        </w:tc>
        <w:tc>
          <w:tcPr>
            <w:tcW w:w="2294" w:type="dxa"/>
            <w:vAlign w:val="center"/>
          </w:tcPr>
          <w:p w14:paraId="32361F8F" w14:textId="77777777" w:rsidR="0017645C" w:rsidRDefault="0017645C">
            <w:pPr>
              <w:pStyle w:val="ConsPlusNormal"/>
            </w:pPr>
          </w:p>
        </w:tc>
      </w:tr>
      <w:tr w:rsidR="0017645C" w14:paraId="7CB1AAD5" w14:textId="77777777">
        <w:tc>
          <w:tcPr>
            <w:tcW w:w="4334" w:type="dxa"/>
            <w:gridSpan w:val="2"/>
          </w:tcPr>
          <w:p w14:paraId="0E48478B" w14:textId="77777777" w:rsidR="0017645C" w:rsidRDefault="0017645C">
            <w:pPr>
              <w:pStyle w:val="ConsPlusNormal"/>
              <w:jc w:val="both"/>
            </w:pPr>
            <w:r>
              <w:t>Эффективность предоставления субсидий (Эф), %</w:t>
            </w:r>
          </w:p>
        </w:tc>
        <w:tc>
          <w:tcPr>
            <w:tcW w:w="4588" w:type="dxa"/>
            <w:gridSpan w:val="2"/>
            <w:vAlign w:val="center"/>
          </w:tcPr>
          <w:p w14:paraId="05ED53BA" w14:textId="77777777" w:rsidR="0017645C" w:rsidRDefault="0017645C">
            <w:pPr>
              <w:pStyle w:val="ConsPlusNormal"/>
            </w:pPr>
          </w:p>
        </w:tc>
      </w:tr>
    </w:tbl>
    <w:p w14:paraId="46F3AA49" w14:textId="77777777" w:rsidR="0017645C" w:rsidRDefault="0017645C">
      <w:pPr>
        <w:pStyle w:val="ConsPlusNormal"/>
        <w:jc w:val="both"/>
      </w:pPr>
    </w:p>
    <w:p w14:paraId="0CD88492" w14:textId="77777777" w:rsidR="0017645C" w:rsidRDefault="0017645C">
      <w:pPr>
        <w:pStyle w:val="ConsPlusNormal"/>
        <w:jc w:val="both"/>
      </w:pPr>
    </w:p>
    <w:p w14:paraId="6962848B" w14:textId="77777777" w:rsidR="0017645C" w:rsidRDefault="0017645C">
      <w:pPr>
        <w:pStyle w:val="ConsPlusNormal"/>
        <w:pBdr>
          <w:bottom w:val="single" w:sz="6" w:space="0" w:color="auto"/>
        </w:pBdr>
        <w:spacing w:before="100" w:after="100"/>
        <w:jc w:val="both"/>
        <w:rPr>
          <w:sz w:val="2"/>
          <w:szCs w:val="2"/>
        </w:rPr>
      </w:pPr>
    </w:p>
    <w:p w14:paraId="0D22AC26" w14:textId="77777777" w:rsidR="00FF680D" w:rsidRDefault="00FF680D"/>
    <w:sectPr w:rsidR="00FF680D" w:rsidSect="00176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5C"/>
    <w:rsid w:val="0017645C"/>
    <w:rsid w:val="003237C1"/>
    <w:rsid w:val="005908FE"/>
    <w:rsid w:val="00B601CD"/>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3DEA"/>
  <w15:chartTrackingRefBased/>
  <w15:docId w15:val="{66E918E4-DBDF-4C5D-8913-EE98C25A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4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64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64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64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64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64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64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64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6289&amp;dst=100711" TargetMode="External"/><Relationship Id="rId21" Type="http://schemas.openxmlformats.org/officeDocument/2006/relationships/hyperlink" Target="https://login.consultant.ru/link/?req=doc&amp;base=RLAW411&amp;n=203338&amp;dst=100008" TargetMode="External"/><Relationship Id="rId42" Type="http://schemas.openxmlformats.org/officeDocument/2006/relationships/hyperlink" Target="https://login.consultant.ru/link/?req=doc&amp;base=RLAW411&amp;n=203338&amp;dst=100027" TargetMode="External"/><Relationship Id="rId47" Type="http://schemas.openxmlformats.org/officeDocument/2006/relationships/hyperlink" Target="https://login.consultant.ru/link/?req=doc&amp;base=RLAW411&amp;n=203338&amp;dst=100032" TargetMode="External"/><Relationship Id="rId63" Type="http://schemas.openxmlformats.org/officeDocument/2006/relationships/hyperlink" Target="https://login.consultant.ru/link/?req=doc&amp;base=RLAW411&amp;n=203338&amp;dst=100056" TargetMode="External"/><Relationship Id="rId68" Type="http://schemas.openxmlformats.org/officeDocument/2006/relationships/hyperlink" Target="https://login.consultant.ru/link/?req=doc&amp;base=LAW&amp;n=468270&amp;dst=100084" TargetMode="External"/><Relationship Id="rId84" Type="http://schemas.openxmlformats.org/officeDocument/2006/relationships/hyperlink" Target="https://login.consultant.ru/link/?req=doc&amp;base=LAW&amp;n=486289&amp;dst=100711" TargetMode="External"/><Relationship Id="rId16" Type="http://schemas.openxmlformats.org/officeDocument/2006/relationships/hyperlink" Target="ogirk.ru" TargetMode="External"/><Relationship Id="rId11" Type="http://schemas.openxmlformats.org/officeDocument/2006/relationships/hyperlink" Target="https://login.consultant.ru/link/?req=doc&amp;base=RLAW411&amp;n=175950" TargetMode="External"/><Relationship Id="rId32" Type="http://schemas.openxmlformats.org/officeDocument/2006/relationships/hyperlink" Target="https://login.consultant.ru/link/?req=doc&amp;base=RLAW411&amp;n=203338&amp;dst=100017" TargetMode="External"/><Relationship Id="rId37" Type="http://schemas.openxmlformats.org/officeDocument/2006/relationships/hyperlink" Target="https://login.consultant.ru/link/?req=doc&amp;base=RLAW411&amp;n=203338&amp;dst=100022" TargetMode="External"/><Relationship Id="rId53" Type="http://schemas.openxmlformats.org/officeDocument/2006/relationships/hyperlink" Target="https://login.consultant.ru/link/?req=doc&amp;base=LAW&amp;n=41013&amp;dst=100115" TargetMode="External"/><Relationship Id="rId58" Type="http://schemas.openxmlformats.org/officeDocument/2006/relationships/hyperlink" Target="https://login.consultant.ru/link/?req=doc&amp;base=LAW&amp;n=482686" TargetMode="External"/><Relationship Id="rId74" Type="http://schemas.openxmlformats.org/officeDocument/2006/relationships/image" Target="media/image1.wmf"/><Relationship Id="rId79" Type="http://schemas.openxmlformats.org/officeDocument/2006/relationships/image" Target="media/image3.wmf"/><Relationship Id="rId5" Type="http://schemas.openxmlformats.org/officeDocument/2006/relationships/hyperlink" Target="https://login.consultant.ru/link/?req=doc&amp;base=RLAW411&amp;n=203338&amp;dst=100005" TargetMode="External"/><Relationship Id="rId19" Type="http://schemas.openxmlformats.org/officeDocument/2006/relationships/hyperlink" Target="https://login.consultant.ru/link/?req=doc&amp;base=RLAW411&amp;n=203338&amp;dst=100007" TargetMode="External"/><Relationship Id="rId14" Type="http://schemas.openxmlformats.org/officeDocument/2006/relationships/hyperlink" Target="https://login.consultant.ru/link/?req=doc&amp;base=RLAW411&amp;n=161696" TargetMode="External"/><Relationship Id="rId22" Type="http://schemas.openxmlformats.org/officeDocument/2006/relationships/hyperlink" Target="https://login.consultant.ru/link/?req=doc&amp;base=LAW&amp;n=487522&amp;dst=119113" TargetMode="External"/><Relationship Id="rId27" Type="http://schemas.openxmlformats.org/officeDocument/2006/relationships/hyperlink" Target="https://login.consultant.ru/link/?req=doc&amp;base=RLAW411&amp;n=203338&amp;dst=100010" TargetMode="External"/><Relationship Id="rId30" Type="http://schemas.openxmlformats.org/officeDocument/2006/relationships/hyperlink" Target="https://login.consultant.ru/link/?req=doc&amp;base=RLAW411&amp;n=203338&amp;dst=100013" TargetMode="External"/><Relationship Id="rId35" Type="http://schemas.openxmlformats.org/officeDocument/2006/relationships/hyperlink" Target="https://login.consultant.ru/link/?req=doc&amp;base=RLAW411&amp;n=203338&amp;dst=100021" TargetMode="External"/><Relationship Id="rId43" Type="http://schemas.openxmlformats.org/officeDocument/2006/relationships/hyperlink" Target="www.nalog.ru" TargetMode="External"/><Relationship Id="rId48" Type="http://schemas.openxmlformats.org/officeDocument/2006/relationships/hyperlink" Target="https://login.consultant.ru/link/?req=doc&amp;base=RLAW411&amp;n=203338&amp;dst=100034" TargetMode="External"/><Relationship Id="rId56" Type="http://schemas.openxmlformats.org/officeDocument/2006/relationships/hyperlink" Target="https://login.consultant.ru/link/?req=doc&amp;base=LAW&amp;n=436518&amp;dst=100016" TargetMode="External"/><Relationship Id="rId64" Type="http://schemas.openxmlformats.org/officeDocument/2006/relationships/hyperlink" Target="https://login.consultant.ru/link/?req=doc&amp;base=RLAW411&amp;n=203338&amp;dst=100058" TargetMode="External"/><Relationship Id="rId69" Type="http://schemas.openxmlformats.org/officeDocument/2006/relationships/hyperlink" Target="https://login.consultant.ru/link/?req=doc&amp;base=LAW&amp;n=484921&amp;dst=103191" TargetMode="External"/><Relationship Id="rId77" Type="http://schemas.openxmlformats.org/officeDocument/2006/relationships/image" Target="media/image2.wmf"/><Relationship Id="rId8" Type="http://schemas.openxmlformats.org/officeDocument/2006/relationships/hyperlink" Target="https://login.consultant.ru/link/?req=doc&amp;base=RLAW411&amp;n=207519&amp;dst=100026" TargetMode="External"/><Relationship Id="rId51" Type="http://schemas.openxmlformats.org/officeDocument/2006/relationships/hyperlink" Target="https://login.consultant.ru/link/?req=doc&amp;base=LAW&amp;n=482686" TargetMode="External"/><Relationship Id="rId72" Type="http://schemas.openxmlformats.org/officeDocument/2006/relationships/hyperlink" Target="https://login.consultant.ru/link/?req=doc&amp;base=LAW&amp;n=469774&amp;dst=3722" TargetMode="External"/><Relationship Id="rId80" Type="http://schemas.openxmlformats.org/officeDocument/2006/relationships/hyperlink" Target="https://login.consultant.ru/link/?req=doc&amp;base=LAW&amp;n=486289"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411&amp;n=151780" TargetMode="External"/><Relationship Id="rId17" Type="http://schemas.openxmlformats.org/officeDocument/2006/relationships/hyperlink" Target="www.pravo.gov.ru" TargetMode="External"/><Relationship Id="rId25" Type="http://schemas.openxmlformats.org/officeDocument/2006/relationships/hyperlink" Target="https://login.consultant.ru/link/?req=doc&amp;base=LAW&amp;n=487522&amp;dst=122319" TargetMode="External"/><Relationship Id="rId33" Type="http://schemas.openxmlformats.org/officeDocument/2006/relationships/hyperlink" Target="https://login.consultant.ru/link/?req=doc&amp;base=RLAW411&amp;n=203338&amp;dst=100019" TargetMode="External"/><Relationship Id="rId38" Type="http://schemas.openxmlformats.org/officeDocument/2006/relationships/hyperlink" Target="www.gisp.gov.ru" TargetMode="External"/><Relationship Id="rId46" Type="http://schemas.openxmlformats.org/officeDocument/2006/relationships/hyperlink" Target="https://login.consultant.ru/link/?req=doc&amp;base=RLAW411&amp;n=203338&amp;dst=100030" TargetMode="External"/><Relationship Id="rId59" Type="http://schemas.openxmlformats.org/officeDocument/2006/relationships/hyperlink" Target="https://login.consultant.ru/link/?req=doc&amp;base=RLAW411&amp;n=203338&amp;dst=100047" TargetMode="External"/><Relationship Id="rId67" Type="http://schemas.openxmlformats.org/officeDocument/2006/relationships/hyperlink" Target="https://login.consultant.ru/link/?req=doc&amp;base=LAW&amp;n=486289&amp;dst=100711" TargetMode="External"/><Relationship Id="rId20" Type="http://schemas.openxmlformats.org/officeDocument/2006/relationships/hyperlink" Target="https://login.consultant.ru/link/?req=doc&amp;base=RLAW411&amp;n=207415&amp;dst=100484" TargetMode="External"/><Relationship Id="rId41" Type="http://schemas.openxmlformats.org/officeDocument/2006/relationships/hyperlink" Target="https://login.consultant.ru/link/?req=doc&amp;base=RLAW411&amp;n=203338&amp;dst=100026" TargetMode="External"/><Relationship Id="rId54" Type="http://schemas.openxmlformats.org/officeDocument/2006/relationships/hyperlink" Target="https://login.consultant.ru/link/?req=doc&amp;base=LAW&amp;n=41013&amp;dst=100154" TargetMode="External"/><Relationship Id="rId62" Type="http://schemas.openxmlformats.org/officeDocument/2006/relationships/hyperlink" Target="https://login.consultant.ru/link/?req=doc&amp;base=RLAW411&amp;n=203338&amp;dst=100055" TargetMode="External"/><Relationship Id="rId70" Type="http://schemas.openxmlformats.org/officeDocument/2006/relationships/hyperlink" Target="https://login.consultant.ru/link/?req=doc&amp;base=RLAW411&amp;n=203338&amp;dst=100065" TargetMode="External"/><Relationship Id="rId75" Type="http://schemas.openxmlformats.org/officeDocument/2006/relationships/hyperlink" Target="https://login.consultant.ru/link/?req=doc&amp;base=RLAW411&amp;n=203338&amp;dst=100073" TargetMode="External"/><Relationship Id="rId83" Type="http://schemas.openxmlformats.org/officeDocument/2006/relationships/hyperlink" Target="https://login.consultant.ru/link/?req=doc&amp;base=LAW&amp;n=486289&amp;dst=100711"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103399" TargetMode="External"/><Relationship Id="rId15" Type="http://schemas.openxmlformats.org/officeDocument/2006/relationships/hyperlink" Target="https://login.consultant.ru/link/?req=doc&amp;base=RLAW411&amp;n=175710" TargetMode="External"/><Relationship Id="rId23" Type="http://schemas.openxmlformats.org/officeDocument/2006/relationships/hyperlink" Target="https://login.consultant.ru/link/?req=doc&amp;base=LAW&amp;n=487522&amp;dst=120259" TargetMode="External"/><Relationship Id="rId28" Type="http://schemas.openxmlformats.org/officeDocument/2006/relationships/hyperlink" Target="https://login.consultant.ru/link/?req=doc&amp;base=RLAW411&amp;n=203338&amp;dst=100012" TargetMode="External"/><Relationship Id="rId36" Type="http://schemas.openxmlformats.org/officeDocument/2006/relationships/hyperlink" Target="https://login.consultant.ru/link/?req=doc&amp;base=LAW&amp;n=469774&amp;dst=6924" TargetMode="External"/><Relationship Id="rId49" Type="http://schemas.openxmlformats.org/officeDocument/2006/relationships/hyperlink" Target="https://login.consultant.ru/link/?req=doc&amp;base=RLAW411&amp;n=203338&amp;dst=100035" TargetMode="External"/><Relationship Id="rId57" Type="http://schemas.openxmlformats.org/officeDocument/2006/relationships/hyperlink" Target="https://login.consultant.ru/link/?req=doc&amp;base=RLAW411&amp;n=203338&amp;dst=100043" TargetMode="External"/><Relationship Id="rId10" Type="http://schemas.openxmlformats.org/officeDocument/2006/relationships/hyperlink" Target="https://login.consultant.ru/link/?req=doc&amp;base=RLAW411&amp;n=212253&amp;dst=100563" TargetMode="External"/><Relationship Id="rId31" Type="http://schemas.openxmlformats.org/officeDocument/2006/relationships/hyperlink" Target="https://login.consultant.ru/link/?req=doc&amp;base=RLAW411&amp;n=203338&amp;dst=100015" TargetMode="External"/><Relationship Id="rId44" Type="http://schemas.openxmlformats.org/officeDocument/2006/relationships/hyperlink" Target="www.arbitr.ru" TargetMode="External"/><Relationship Id="rId52" Type="http://schemas.openxmlformats.org/officeDocument/2006/relationships/hyperlink" Target="https://login.consultant.ru/link/?req=doc&amp;base=RLAW411&amp;n=203338&amp;dst=100039" TargetMode="External"/><Relationship Id="rId60" Type="http://schemas.openxmlformats.org/officeDocument/2006/relationships/hyperlink" Target="https://login.consultant.ru/link/?req=doc&amp;base=LAW&amp;n=482739" TargetMode="External"/><Relationship Id="rId65" Type="http://schemas.openxmlformats.org/officeDocument/2006/relationships/hyperlink" Target="https://login.consultant.ru/link/?req=doc&amp;base=RLAW411&amp;n=203338&amp;dst=100063" TargetMode="External"/><Relationship Id="rId73" Type="http://schemas.openxmlformats.org/officeDocument/2006/relationships/hyperlink" Target="https://login.consultant.ru/link/?req=doc&amp;base=RLAW411&amp;n=203338&amp;dst=100070" TargetMode="External"/><Relationship Id="rId78" Type="http://schemas.openxmlformats.org/officeDocument/2006/relationships/hyperlink" Target="https://login.consultant.ru/link/?req=doc&amp;base=RLAW411&amp;n=203338&amp;dst=100086" TargetMode="External"/><Relationship Id="rId81" Type="http://schemas.openxmlformats.org/officeDocument/2006/relationships/hyperlink" Target="https://login.consultant.ru/link/?req=doc&amp;base=RLAW411&amp;n=183384&amp;dst=100157"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2253&amp;dst=42" TargetMode="External"/><Relationship Id="rId13" Type="http://schemas.openxmlformats.org/officeDocument/2006/relationships/hyperlink" Target="https://login.consultant.ru/link/?req=doc&amp;base=RLAW411&amp;n=158948" TargetMode="External"/><Relationship Id="rId18" Type="http://schemas.openxmlformats.org/officeDocument/2006/relationships/hyperlink" Target="https://login.consultant.ru/link/?req=doc&amp;base=RLAW411&amp;n=203338&amp;dst=100005" TargetMode="External"/><Relationship Id="rId39" Type="http://schemas.openxmlformats.org/officeDocument/2006/relationships/hyperlink" Target="https://login.consultant.ru/link/?req=doc&amp;base=RLAW411&amp;n=203338&amp;dst=100024" TargetMode="External"/><Relationship Id="rId34" Type="http://schemas.openxmlformats.org/officeDocument/2006/relationships/hyperlink" Target="https://login.consultant.ru/link/?req=doc&amp;base=LAW&amp;n=469774&amp;dst=6250" TargetMode="External"/><Relationship Id="rId50" Type="http://schemas.openxmlformats.org/officeDocument/2006/relationships/hyperlink" Target="https://login.consultant.ru/link/?req=doc&amp;base=RLAW411&amp;n=203338&amp;dst=100037" TargetMode="External"/><Relationship Id="rId55" Type="http://schemas.openxmlformats.org/officeDocument/2006/relationships/hyperlink" Target="https://login.consultant.ru/link/?req=doc&amp;base=RLAW411&amp;n=203338&amp;dst=100041" TargetMode="External"/><Relationship Id="rId76" Type="http://schemas.openxmlformats.org/officeDocument/2006/relationships/hyperlink" Target="https://login.consultant.ru/link/?req=doc&amp;base=RLAW411&amp;n=203338&amp;dst=100084" TargetMode="External"/><Relationship Id="rId7" Type="http://schemas.openxmlformats.org/officeDocument/2006/relationships/hyperlink" Target="https://login.consultant.ru/link/?req=doc&amp;base=LAW&amp;n=435381&amp;dst=10" TargetMode="External"/><Relationship Id="rId71" Type="http://schemas.openxmlformats.org/officeDocument/2006/relationships/hyperlink" Target="https://login.consultant.ru/link/?req=doc&amp;base=LAW&amp;n=469774&amp;dst=3704" TargetMode="External"/><Relationship Id="rId2" Type="http://schemas.openxmlformats.org/officeDocument/2006/relationships/settings" Target="settings.xml"/><Relationship Id="rId29" Type="http://schemas.openxmlformats.org/officeDocument/2006/relationships/hyperlink" Target="https://login.consultant.ru/link/?req=doc&amp;base=LAW&amp;n=486289&amp;dst=100711" TargetMode="External"/><Relationship Id="rId24" Type="http://schemas.openxmlformats.org/officeDocument/2006/relationships/hyperlink" Target="https://login.consultant.ru/link/?req=doc&amp;base=LAW&amp;n=487522&amp;dst=121093" TargetMode="External"/><Relationship Id="rId40" Type="http://schemas.openxmlformats.org/officeDocument/2006/relationships/hyperlink" Target="https://login.consultant.ru/link/?req=doc&amp;base=RLAW411&amp;n=203338&amp;dst=100025" TargetMode="External"/><Relationship Id="rId45" Type="http://schemas.openxmlformats.org/officeDocument/2006/relationships/hyperlink" Target="https://login.consultant.ru/link/?req=doc&amp;base=RLAW411&amp;n=203338&amp;dst=100028" TargetMode="External"/><Relationship Id="rId66" Type="http://schemas.openxmlformats.org/officeDocument/2006/relationships/hyperlink" Target="https://login.consultant.ru/link/?req=doc&amp;base=LAW&amp;n=486289&amp;dst=100711" TargetMode="External"/><Relationship Id="rId61" Type="http://schemas.openxmlformats.org/officeDocument/2006/relationships/hyperlink" Target="https://login.consultant.ru/link/?req=doc&amp;base=RLAW411&amp;n=203338&amp;dst=100052" TargetMode="External"/><Relationship Id="rId82" Type="http://schemas.openxmlformats.org/officeDocument/2006/relationships/hyperlink" Target="https://login.consultant.ru/link/?req=doc&amp;base=RLAW411&amp;n=203338&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9518</Words>
  <Characters>54257</Characters>
  <Application>Microsoft Office Word</Application>
  <DocSecurity>0</DocSecurity>
  <Lines>452</Lines>
  <Paragraphs>127</Paragraphs>
  <ScaleCrop>false</ScaleCrop>
  <Company/>
  <LinksUpToDate>false</LinksUpToDate>
  <CharactersWithSpaces>63648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2024-10-28T06:50:00Z</dcterms:created>
  <dcterms:modified xsi:type="dcterms:W3CDTF">2024-10-28T06:51:00Z</dcterms:modified>
</cp:coreProperties>
</file>